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A0" w:rsidRPr="00182B39" w:rsidRDefault="0041252C" w:rsidP="00700337">
      <w:pPr>
        <w:spacing w:beforeLines="50" w:before="156" w:afterLines="50" w:after="156"/>
        <w:jc w:val="center"/>
        <w:rPr>
          <w:b/>
          <w:sz w:val="24"/>
          <w:szCs w:val="24"/>
        </w:rPr>
      </w:pPr>
      <w:r w:rsidRPr="00182B39">
        <w:rPr>
          <w:rFonts w:hint="eastAsia"/>
          <w:b/>
          <w:sz w:val="24"/>
          <w:szCs w:val="24"/>
        </w:rPr>
        <w:t>校园网使用</w:t>
      </w:r>
      <w:r w:rsidR="001860FD" w:rsidRPr="00182B39">
        <w:rPr>
          <w:rFonts w:hint="eastAsia"/>
          <w:b/>
          <w:sz w:val="24"/>
          <w:szCs w:val="24"/>
        </w:rPr>
        <w:t>指南</w:t>
      </w:r>
      <w:r w:rsidR="001E2E57" w:rsidRPr="00182B39">
        <w:rPr>
          <w:rFonts w:hint="eastAsia"/>
          <w:b/>
          <w:sz w:val="24"/>
          <w:szCs w:val="24"/>
        </w:rPr>
        <w:t>—临时人员</w:t>
      </w:r>
    </w:p>
    <w:p w:rsidR="0041252C" w:rsidRPr="00182B39" w:rsidRDefault="0041252C" w:rsidP="0041252C">
      <w:pPr>
        <w:pStyle w:val="1"/>
        <w:ind w:firstLineChars="0" w:firstLine="0"/>
        <w:rPr>
          <w:b/>
          <w:szCs w:val="21"/>
        </w:rPr>
      </w:pPr>
      <w:r w:rsidRPr="00182B39">
        <w:rPr>
          <w:rFonts w:hint="eastAsia"/>
          <w:b/>
          <w:szCs w:val="21"/>
        </w:rPr>
        <w:t>一、</w:t>
      </w:r>
      <w:r w:rsidRPr="00182B39">
        <w:rPr>
          <w:b/>
          <w:szCs w:val="21"/>
        </w:rPr>
        <w:t>基本情况</w:t>
      </w:r>
    </w:p>
    <w:p w:rsidR="0041252C" w:rsidRPr="00182B39" w:rsidRDefault="0041252C" w:rsidP="0041252C">
      <w:pPr>
        <w:ind w:firstLineChars="200" w:firstLine="420"/>
        <w:rPr>
          <w:rFonts w:ascii="宋体" w:hAnsi="宋体" w:cs="宋体"/>
        </w:rPr>
      </w:pPr>
      <w:r w:rsidRPr="00182B39">
        <w:rPr>
          <w:rFonts w:hint="eastAsia"/>
          <w:szCs w:val="21"/>
        </w:rPr>
        <w:t>北京语言大学校园网的规划、建设、运行、维护和管理由网络信息与教育技术中心负责，旨在为全校师生提供优质的网络服务。</w:t>
      </w:r>
      <w:r w:rsidRPr="00182B39">
        <w:t>目前我校</w:t>
      </w:r>
      <w:r w:rsidRPr="00182B39">
        <w:rPr>
          <w:rFonts w:hint="eastAsia"/>
        </w:rPr>
        <w:t>教学区</w:t>
      </w:r>
      <w:r w:rsidRPr="00182B39">
        <w:t>、学生宿舍区</w:t>
      </w:r>
      <w:r w:rsidRPr="00182B39">
        <w:rPr>
          <w:rFonts w:hint="eastAsia"/>
        </w:rPr>
        <w:t>、</w:t>
      </w:r>
      <w:r w:rsidRPr="00182B39">
        <w:t>校园内室外区域已全部覆盖校园无线网</w:t>
      </w:r>
      <w:r w:rsidRPr="00182B39">
        <w:rPr>
          <w:rFonts w:hint="eastAsia"/>
        </w:rPr>
        <w:t>。</w:t>
      </w:r>
    </w:p>
    <w:p w:rsidR="0041252C" w:rsidRPr="00182B39" w:rsidRDefault="00104887" w:rsidP="0045044B">
      <w:pPr>
        <w:pStyle w:val="1"/>
        <w:widowControl/>
        <w:shd w:val="clear" w:color="auto" w:fill="FFFFFF"/>
        <w:spacing w:line="360" w:lineRule="auto"/>
        <w:ind w:firstLineChars="0" w:firstLine="0"/>
        <w:jc w:val="left"/>
        <w:rPr>
          <w:rFonts w:ascii="宋体" w:hAnsi="宋体" w:cs="Arial"/>
          <w:b/>
          <w:kern w:val="0"/>
          <w:szCs w:val="21"/>
        </w:rPr>
      </w:pPr>
      <w:r w:rsidRPr="00182B39">
        <w:rPr>
          <w:rFonts w:ascii="宋体" w:hAnsi="宋体" w:cs="Arial" w:hint="eastAsia"/>
          <w:b/>
          <w:kern w:val="0"/>
          <w:szCs w:val="21"/>
        </w:rPr>
        <w:t>二</w:t>
      </w:r>
      <w:r w:rsidR="0045044B" w:rsidRPr="00182B39">
        <w:rPr>
          <w:rFonts w:ascii="宋体" w:hAnsi="宋体" w:cs="Arial" w:hint="eastAsia"/>
          <w:b/>
          <w:kern w:val="0"/>
          <w:szCs w:val="21"/>
        </w:rPr>
        <w:t>、收费标准</w:t>
      </w:r>
    </w:p>
    <w:tbl>
      <w:tblPr>
        <w:tblW w:w="9214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7655"/>
      </w:tblGrid>
      <w:tr w:rsidR="00182B39" w:rsidRPr="00182B39" w:rsidTr="00700337">
        <w:trPr>
          <w:trHeight w:val="344"/>
        </w:trPr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44B" w:rsidRPr="00182B39" w:rsidRDefault="0045044B" w:rsidP="00700337">
            <w:pPr>
              <w:spacing w:beforeLines="20" w:before="62" w:afterLines="20" w:after="62" w:line="400" w:lineRule="exact"/>
              <w:jc w:val="center"/>
              <w:rPr>
                <w:szCs w:val="21"/>
              </w:rPr>
            </w:pPr>
            <w:r w:rsidRPr="00182B39">
              <w:rPr>
                <w:rFonts w:hint="eastAsia"/>
                <w:szCs w:val="21"/>
              </w:rPr>
              <w:t>收费标准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44B" w:rsidRPr="00182B39" w:rsidRDefault="0045044B" w:rsidP="00700337">
            <w:pPr>
              <w:spacing w:beforeLines="20" w:before="62" w:afterLines="20" w:after="62" w:line="400" w:lineRule="exact"/>
              <w:jc w:val="center"/>
              <w:rPr>
                <w:szCs w:val="21"/>
              </w:rPr>
            </w:pPr>
            <w:r w:rsidRPr="00182B39">
              <w:rPr>
                <w:rFonts w:hint="eastAsia"/>
                <w:szCs w:val="21"/>
              </w:rPr>
              <w:t>详情介绍</w:t>
            </w:r>
          </w:p>
        </w:tc>
      </w:tr>
      <w:tr w:rsidR="00182B39" w:rsidRPr="00182B39" w:rsidTr="00700337"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2E57" w:rsidRPr="00182B39" w:rsidRDefault="001E2E57" w:rsidP="00BB41BF">
            <w:pPr>
              <w:jc w:val="center"/>
              <w:rPr>
                <w:szCs w:val="21"/>
              </w:rPr>
            </w:pPr>
            <w:r w:rsidRPr="00182B39">
              <w:rPr>
                <w:rFonts w:hint="eastAsia"/>
                <w:szCs w:val="21"/>
              </w:rPr>
              <w:t>按流量计费</w:t>
            </w:r>
          </w:p>
          <w:p w:rsidR="0045044B" w:rsidRPr="00182B39" w:rsidRDefault="0045044B" w:rsidP="00BB41BF">
            <w:pPr>
              <w:jc w:val="center"/>
              <w:rPr>
                <w:szCs w:val="21"/>
              </w:rPr>
            </w:pPr>
            <w:r w:rsidRPr="00182B39">
              <w:rPr>
                <w:rFonts w:hint="eastAsia"/>
                <w:szCs w:val="21"/>
              </w:rPr>
              <w:t>30</w:t>
            </w:r>
            <w:r w:rsidRPr="00182B39">
              <w:rPr>
                <w:rFonts w:hint="eastAsia"/>
                <w:szCs w:val="21"/>
              </w:rPr>
              <w:t>元</w:t>
            </w:r>
            <w:r w:rsidRPr="00182B39">
              <w:rPr>
                <w:rFonts w:hint="eastAsia"/>
                <w:szCs w:val="21"/>
              </w:rPr>
              <w:t>/10G</w:t>
            </w:r>
          </w:p>
          <w:p w:rsidR="00700337" w:rsidRPr="00182B39" w:rsidRDefault="00700337" w:rsidP="00BB41BF">
            <w:pPr>
              <w:jc w:val="center"/>
              <w:rPr>
                <w:szCs w:val="21"/>
              </w:rPr>
            </w:pPr>
            <w:r w:rsidRPr="00182B39">
              <w:rPr>
                <w:rFonts w:hint="eastAsia"/>
                <w:szCs w:val="21"/>
              </w:rPr>
              <w:t>下行单向计费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44B" w:rsidRPr="00182B39" w:rsidRDefault="00104887" w:rsidP="00A90299">
            <w:pPr>
              <w:ind w:firstLineChars="200" w:firstLine="420"/>
              <w:rPr>
                <w:szCs w:val="21"/>
              </w:rPr>
            </w:pPr>
            <w:r w:rsidRPr="00182B39">
              <w:rPr>
                <w:rFonts w:hint="eastAsia"/>
                <w:szCs w:val="21"/>
              </w:rPr>
              <w:t>持实名制校园卡临时人员的默认套餐。</w:t>
            </w:r>
            <w:r w:rsidR="0045044B" w:rsidRPr="00182B39">
              <w:rPr>
                <w:rFonts w:hint="eastAsia"/>
                <w:szCs w:val="21"/>
              </w:rPr>
              <w:t>10Gb</w:t>
            </w:r>
            <w:r w:rsidR="0045044B" w:rsidRPr="00182B39">
              <w:rPr>
                <w:rFonts w:hint="eastAsia"/>
                <w:szCs w:val="21"/>
              </w:rPr>
              <w:t>用尽或</w:t>
            </w:r>
            <w:r w:rsidR="0045044B" w:rsidRPr="00182B39">
              <w:rPr>
                <w:rFonts w:hint="eastAsia"/>
                <w:szCs w:val="21"/>
              </w:rPr>
              <w:t>30</w:t>
            </w:r>
            <w:r w:rsidR="0045044B" w:rsidRPr="00182B39">
              <w:rPr>
                <w:rFonts w:hint="eastAsia"/>
                <w:szCs w:val="21"/>
              </w:rPr>
              <w:t>天后套餐一周期结束，系统将会自动开始下一周期套餐并扣除账户余额。剩余流量到期清零，不累计使用。</w:t>
            </w:r>
          </w:p>
        </w:tc>
      </w:tr>
      <w:tr w:rsidR="00182B39" w:rsidRPr="00182B39" w:rsidTr="00700337">
        <w:trPr>
          <w:trHeight w:val="484"/>
        </w:trPr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2E57" w:rsidRPr="00182B39" w:rsidRDefault="001E2E57" w:rsidP="00BB41BF">
            <w:pPr>
              <w:jc w:val="center"/>
              <w:rPr>
                <w:szCs w:val="21"/>
              </w:rPr>
            </w:pPr>
            <w:r w:rsidRPr="00182B39">
              <w:rPr>
                <w:rFonts w:hint="eastAsia"/>
                <w:szCs w:val="21"/>
              </w:rPr>
              <w:t>按时长计费</w:t>
            </w:r>
          </w:p>
          <w:p w:rsidR="0045044B" w:rsidRPr="00182B39" w:rsidRDefault="0045044B" w:rsidP="00BB41BF">
            <w:pPr>
              <w:jc w:val="center"/>
              <w:rPr>
                <w:szCs w:val="21"/>
              </w:rPr>
            </w:pPr>
            <w:r w:rsidRPr="00182B39">
              <w:rPr>
                <w:rFonts w:hint="eastAsia"/>
                <w:szCs w:val="21"/>
              </w:rPr>
              <w:t>10</w:t>
            </w:r>
            <w:r w:rsidRPr="00182B39">
              <w:rPr>
                <w:rFonts w:hint="eastAsia"/>
                <w:szCs w:val="21"/>
              </w:rPr>
              <w:t>元</w:t>
            </w:r>
            <w:r w:rsidRPr="00182B39">
              <w:rPr>
                <w:rFonts w:hint="eastAsia"/>
                <w:szCs w:val="21"/>
              </w:rPr>
              <w:t>/</w:t>
            </w:r>
            <w:r w:rsidRPr="00182B39">
              <w:rPr>
                <w:rFonts w:hint="eastAsia"/>
                <w:szCs w:val="21"/>
              </w:rPr>
              <w:t>天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44B" w:rsidRPr="00182B39" w:rsidRDefault="000A27F3" w:rsidP="0045044B">
            <w:pPr>
              <w:ind w:firstLineChars="200" w:firstLine="420"/>
              <w:rPr>
                <w:szCs w:val="21"/>
              </w:rPr>
            </w:pPr>
            <w:r w:rsidRPr="00182B39">
              <w:rPr>
                <w:rFonts w:hint="eastAsia"/>
                <w:szCs w:val="21"/>
              </w:rPr>
              <w:t>用户首次登录后扣除当天费用，此后每日零点扣费</w:t>
            </w:r>
            <w:r w:rsidR="00357645" w:rsidRPr="00182B39">
              <w:rPr>
                <w:rFonts w:hint="eastAsia"/>
                <w:szCs w:val="21"/>
              </w:rPr>
              <w:t>，无流量限制</w:t>
            </w:r>
            <w:r w:rsidRPr="00182B39">
              <w:rPr>
                <w:rFonts w:hint="eastAsia"/>
                <w:szCs w:val="21"/>
              </w:rPr>
              <w:t>。</w:t>
            </w:r>
          </w:p>
        </w:tc>
      </w:tr>
    </w:tbl>
    <w:p w:rsidR="00104887" w:rsidRPr="00182B39" w:rsidRDefault="00104887" w:rsidP="00104887">
      <w:pPr>
        <w:pStyle w:val="1"/>
        <w:widowControl/>
        <w:shd w:val="clear" w:color="auto" w:fill="FFFFFF"/>
        <w:spacing w:line="360" w:lineRule="auto"/>
        <w:ind w:firstLineChars="0" w:firstLine="0"/>
        <w:jc w:val="left"/>
        <w:rPr>
          <w:rFonts w:ascii="宋体" w:hAnsi="宋体" w:cs="Arial"/>
          <w:b/>
          <w:kern w:val="0"/>
          <w:szCs w:val="21"/>
        </w:rPr>
      </w:pPr>
      <w:r w:rsidRPr="00182B39">
        <w:rPr>
          <w:rFonts w:ascii="宋体" w:hAnsi="宋体" w:cs="Arial" w:hint="eastAsia"/>
          <w:b/>
          <w:kern w:val="0"/>
          <w:szCs w:val="21"/>
        </w:rPr>
        <w:t>三、校园网办理</w:t>
      </w:r>
    </w:p>
    <w:p w:rsidR="00104887" w:rsidRPr="00182B39" w:rsidRDefault="00104887" w:rsidP="00104887">
      <w:pPr>
        <w:ind w:firstLine="420"/>
        <w:rPr>
          <w:szCs w:val="21"/>
        </w:rPr>
      </w:pPr>
      <w:r w:rsidRPr="00182B39">
        <w:rPr>
          <w:rFonts w:hint="eastAsia"/>
          <w:szCs w:val="21"/>
        </w:rPr>
        <w:t>临时账户的办理对象为来我校培训人员、非事业编制岗位职工、临时来校人员等。</w:t>
      </w:r>
    </w:p>
    <w:p w:rsidR="00104887" w:rsidRPr="00182B39" w:rsidRDefault="00104887" w:rsidP="00104887">
      <w:pPr>
        <w:rPr>
          <w:szCs w:val="21"/>
        </w:rPr>
      </w:pPr>
      <w:r w:rsidRPr="00182B39">
        <w:rPr>
          <w:rFonts w:hint="eastAsia"/>
          <w:szCs w:val="21"/>
        </w:rPr>
        <w:t>1</w:t>
      </w:r>
      <w:r w:rsidRPr="00182B39">
        <w:rPr>
          <w:rFonts w:hint="eastAsia"/>
          <w:szCs w:val="21"/>
        </w:rPr>
        <w:t>、批量办理</w:t>
      </w:r>
    </w:p>
    <w:p w:rsidR="00104887" w:rsidRPr="00182B39" w:rsidRDefault="00104887" w:rsidP="00104887">
      <w:pPr>
        <w:ind w:firstLineChars="200" w:firstLine="420"/>
        <w:rPr>
          <w:szCs w:val="21"/>
        </w:rPr>
      </w:pPr>
      <w:r w:rsidRPr="00182B39">
        <w:rPr>
          <w:rFonts w:hint="eastAsia"/>
          <w:szCs w:val="21"/>
        </w:rPr>
        <w:t>需由各相应招生单位填写《校园网临时账户批量办理申请表》、《校园网临时账户数据报送模板》（可从网络信息与教育技术中心网站下载），电子版发送至</w:t>
      </w:r>
      <w:r w:rsidRPr="00182B39">
        <w:rPr>
          <w:rFonts w:hint="eastAsia"/>
          <w:szCs w:val="21"/>
        </w:rPr>
        <w:t>netsupport@blcu.edu.cn</w:t>
      </w:r>
      <w:r w:rsidRPr="00182B39">
        <w:rPr>
          <w:rFonts w:hint="eastAsia"/>
          <w:szCs w:val="21"/>
        </w:rPr>
        <w:t>，纸质版经单位主管领导审核签字并加盖公章后，送至综合楼一层一站式服务大厅</w:t>
      </w:r>
      <w:r w:rsidR="007A62B6" w:rsidRPr="00182B39">
        <w:rPr>
          <w:rFonts w:hint="eastAsia"/>
          <w:szCs w:val="21"/>
        </w:rPr>
        <w:t>网络信息中心用户服务部</w:t>
      </w:r>
      <w:r w:rsidRPr="00182B39">
        <w:rPr>
          <w:rFonts w:hint="eastAsia"/>
          <w:szCs w:val="21"/>
        </w:rPr>
        <w:t>。</w:t>
      </w:r>
    </w:p>
    <w:p w:rsidR="00104887" w:rsidRPr="00182B39" w:rsidRDefault="00104887" w:rsidP="00104887">
      <w:pPr>
        <w:rPr>
          <w:szCs w:val="21"/>
        </w:rPr>
      </w:pPr>
      <w:r w:rsidRPr="00182B39">
        <w:rPr>
          <w:rFonts w:hint="eastAsia"/>
          <w:szCs w:val="21"/>
        </w:rPr>
        <w:t>2</w:t>
      </w:r>
      <w:r w:rsidR="00FB040B" w:rsidRPr="00182B39">
        <w:rPr>
          <w:rFonts w:hint="eastAsia"/>
          <w:szCs w:val="21"/>
        </w:rPr>
        <w:t>、个人</w:t>
      </w:r>
      <w:r w:rsidRPr="00182B39">
        <w:rPr>
          <w:rFonts w:hint="eastAsia"/>
          <w:szCs w:val="21"/>
        </w:rPr>
        <w:t>办理</w:t>
      </w:r>
    </w:p>
    <w:p w:rsidR="00104887" w:rsidRPr="00182B39" w:rsidRDefault="00A90299" w:rsidP="00104887">
      <w:pPr>
        <w:pStyle w:val="a3"/>
        <w:numPr>
          <w:ilvl w:val="0"/>
          <w:numId w:val="14"/>
        </w:numPr>
        <w:ind w:firstLineChars="0"/>
        <w:rPr>
          <w:rFonts w:eastAsia="方正宋三简体"/>
          <w:bCs/>
          <w:szCs w:val="21"/>
        </w:rPr>
      </w:pPr>
      <w:r w:rsidRPr="00182B39">
        <w:rPr>
          <w:rFonts w:eastAsia="方正宋三简体" w:hint="eastAsia"/>
          <w:bCs/>
          <w:szCs w:val="21"/>
        </w:rPr>
        <w:t>持</w:t>
      </w:r>
      <w:r w:rsidR="00104887" w:rsidRPr="00182B39">
        <w:rPr>
          <w:rFonts w:eastAsia="方正宋三简体" w:hint="eastAsia"/>
          <w:bCs/>
          <w:szCs w:val="21"/>
        </w:rPr>
        <w:t>实名制校园卡的</w:t>
      </w:r>
      <w:r w:rsidR="001E2E57" w:rsidRPr="00182B39">
        <w:rPr>
          <w:rFonts w:eastAsia="方正宋三简体" w:hint="eastAsia"/>
          <w:bCs/>
          <w:szCs w:val="21"/>
        </w:rPr>
        <w:t>用户</w:t>
      </w:r>
      <w:r w:rsidR="00104887" w:rsidRPr="00182B39">
        <w:rPr>
          <w:rFonts w:eastAsia="方正宋三简体" w:hint="eastAsia"/>
          <w:bCs/>
          <w:szCs w:val="21"/>
        </w:rPr>
        <w:t>（校园卡上有本人姓名</w:t>
      </w:r>
      <w:r w:rsidR="00CE60C1" w:rsidRPr="00182B39">
        <w:rPr>
          <w:rFonts w:eastAsia="方正宋三简体" w:hint="eastAsia"/>
          <w:bCs/>
          <w:szCs w:val="21"/>
        </w:rPr>
        <w:t>，下同</w:t>
      </w:r>
      <w:r w:rsidR="00104887" w:rsidRPr="00182B39">
        <w:rPr>
          <w:rFonts w:eastAsia="方正宋三简体" w:hint="eastAsia"/>
          <w:bCs/>
          <w:szCs w:val="21"/>
        </w:rPr>
        <w:t>），</w:t>
      </w:r>
      <w:r w:rsidR="00104887" w:rsidRPr="00182B39">
        <w:rPr>
          <w:rFonts w:ascii="宋体" w:hAnsi="宋体" w:cs="宋体" w:hint="eastAsia"/>
        </w:rPr>
        <w:t>我们已统一开通校园网账户，默认套餐为30元/10G。</w:t>
      </w:r>
      <w:r w:rsidR="00104887" w:rsidRPr="00182B39">
        <w:rPr>
          <w:rFonts w:ascii="宋体" w:hAnsi="宋体" w:cs="宋体" w:hint="eastAsia"/>
          <w:b/>
        </w:rPr>
        <w:t>账号</w:t>
      </w:r>
      <w:ins w:id="0" w:author="wangshu" w:date="2018-10-17T16:17:00Z">
        <w:r w:rsidR="00BE376A">
          <w:rPr>
            <w:rFonts w:ascii="宋体" w:hAnsi="宋体" w:cs="宋体" w:hint="eastAsia"/>
          </w:rPr>
          <w:t>密码</w:t>
        </w:r>
        <w:r w:rsidR="00BE376A">
          <w:rPr>
            <w:rFonts w:ascii="宋体" w:hAnsi="宋体" w:cs="宋体"/>
          </w:rPr>
          <w:t>同</w:t>
        </w:r>
        <w:r w:rsidR="00BE376A">
          <w:rPr>
            <w:rFonts w:ascii="宋体" w:hAnsi="宋体" w:cs="宋体" w:hint="eastAsia"/>
          </w:rPr>
          <w:t>校</w:t>
        </w:r>
        <w:r w:rsidR="00F754BB">
          <w:rPr>
            <w:rFonts w:ascii="宋体" w:hAnsi="宋体" w:cs="宋体"/>
          </w:rPr>
          <w:t>园卡</w:t>
        </w:r>
      </w:ins>
      <w:ins w:id="1" w:author="wangshu" w:date="2018-10-18T11:25:00Z">
        <w:r w:rsidR="00F754BB">
          <w:rPr>
            <w:rFonts w:ascii="宋体" w:hAnsi="宋体" w:cs="宋体" w:hint="eastAsia"/>
          </w:rPr>
          <w:t>。</w:t>
        </w:r>
      </w:ins>
      <w:del w:id="2" w:author="wangshu" w:date="2018-10-17T16:17:00Z">
        <w:r w:rsidR="00104887" w:rsidRPr="00182B39" w:rsidDel="00BE376A">
          <w:rPr>
            <w:rFonts w:ascii="宋体" w:hAnsi="宋体" w:cs="宋体" w:hint="eastAsia"/>
            <w:b/>
          </w:rPr>
          <w:delText>为校园卡号、初始密码为身份证后6位</w:delText>
        </w:r>
        <w:r w:rsidR="00104887" w:rsidRPr="00182B39" w:rsidDel="00BE376A">
          <w:rPr>
            <w:rFonts w:ascii="宋体" w:hAnsi="宋体" w:cs="宋体" w:hint="eastAsia"/>
          </w:rPr>
          <w:delText>（末位X的换成0）。</w:delText>
        </w:r>
      </w:del>
    </w:p>
    <w:p w:rsidR="00104887" w:rsidRPr="00182B39" w:rsidRDefault="00A90299" w:rsidP="002B3591">
      <w:pPr>
        <w:pStyle w:val="a3"/>
        <w:numPr>
          <w:ilvl w:val="0"/>
          <w:numId w:val="14"/>
        </w:numPr>
        <w:ind w:firstLineChars="0"/>
        <w:rPr>
          <w:szCs w:val="21"/>
        </w:rPr>
      </w:pPr>
      <w:r w:rsidRPr="00182B39">
        <w:rPr>
          <w:rFonts w:hint="eastAsia"/>
          <w:szCs w:val="21"/>
        </w:rPr>
        <w:t>持</w:t>
      </w:r>
      <w:r w:rsidR="00104887" w:rsidRPr="00182B39">
        <w:rPr>
          <w:rFonts w:hint="eastAsia"/>
          <w:szCs w:val="21"/>
        </w:rPr>
        <w:t>非实名制校园卡的</w:t>
      </w:r>
      <w:r w:rsidR="001E2E57" w:rsidRPr="00182B39">
        <w:rPr>
          <w:rFonts w:hint="eastAsia"/>
          <w:szCs w:val="21"/>
        </w:rPr>
        <w:t>用户及无卡用户</w:t>
      </w:r>
      <w:r w:rsidR="00104887" w:rsidRPr="00182B39">
        <w:rPr>
          <w:rFonts w:hint="eastAsia"/>
          <w:szCs w:val="21"/>
        </w:rPr>
        <w:t>，</w:t>
      </w:r>
      <w:r w:rsidR="002B3591" w:rsidRPr="00182B39">
        <w:rPr>
          <w:rFonts w:hint="eastAsia"/>
          <w:szCs w:val="21"/>
        </w:rPr>
        <w:t>需填</w:t>
      </w:r>
      <w:r w:rsidR="006F6E2E" w:rsidRPr="00182B39">
        <w:rPr>
          <w:rFonts w:hint="eastAsia"/>
          <w:szCs w:val="21"/>
        </w:rPr>
        <w:t>写《校园网临时账户申请表》，并由所在单位联系人签字盖章后，</w:t>
      </w:r>
      <w:r w:rsidR="002B3591" w:rsidRPr="00182B39">
        <w:rPr>
          <w:rFonts w:hint="eastAsia"/>
          <w:szCs w:val="21"/>
        </w:rPr>
        <w:t>持本人有效身份证件，前往一站式服务大厅办理开户。</w:t>
      </w:r>
      <w:r w:rsidR="00104887" w:rsidRPr="00182B39">
        <w:rPr>
          <w:rFonts w:hint="eastAsia"/>
          <w:b/>
          <w:szCs w:val="21"/>
        </w:rPr>
        <w:t>校园网</w:t>
      </w:r>
      <w:r w:rsidR="00104887" w:rsidRPr="00182B39">
        <w:rPr>
          <w:b/>
          <w:szCs w:val="21"/>
        </w:rPr>
        <w:t>账号</w:t>
      </w:r>
      <w:ins w:id="3" w:author="wangshu" w:date="2018-10-17T16:18:00Z">
        <w:r w:rsidR="00BE376A">
          <w:rPr>
            <w:rFonts w:ascii="宋体" w:hAnsi="宋体" w:cs="宋体" w:hint="eastAsia"/>
          </w:rPr>
          <w:t>密码</w:t>
        </w:r>
        <w:r w:rsidR="00BE376A">
          <w:rPr>
            <w:rFonts w:ascii="宋体" w:hAnsi="宋体" w:cs="宋体"/>
          </w:rPr>
          <w:t>由工作人</w:t>
        </w:r>
        <w:r w:rsidR="00BE376A">
          <w:rPr>
            <w:rFonts w:ascii="宋体" w:hAnsi="宋体" w:cs="宋体" w:hint="eastAsia"/>
          </w:rPr>
          <w:t>员</w:t>
        </w:r>
        <w:r w:rsidR="00BE376A">
          <w:rPr>
            <w:rFonts w:ascii="宋体" w:hAnsi="宋体" w:cs="宋体"/>
          </w:rPr>
          <w:t>指定。</w:t>
        </w:r>
      </w:ins>
      <w:del w:id="4" w:author="wangshu" w:date="2018-10-17T16:18:00Z">
        <w:r w:rsidR="00104887" w:rsidRPr="00182B39" w:rsidDel="00BE376A">
          <w:rPr>
            <w:rFonts w:hint="eastAsia"/>
            <w:b/>
            <w:szCs w:val="21"/>
          </w:rPr>
          <w:delText>由工作</w:delText>
        </w:r>
        <w:r w:rsidR="00104887" w:rsidRPr="00182B39" w:rsidDel="00BE376A">
          <w:rPr>
            <w:b/>
            <w:szCs w:val="21"/>
          </w:rPr>
          <w:delText>人员</w:delText>
        </w:r>
        <w:r w:rsidR="00104887" w:rsidRPr="00182B39" w:rsidDel="00BE376A">
          <w:rPr>
            <w:rFonts w:hint="eastAsia"/>
            <w:b/>
            <w:szCs w:val="21"/>
          </w:rPr>
          <w:delText>指定，</w:delText>
        </w:r>
        <w:r w:rsidR="00104887" w:rsidRPr="00182B39" w:rsidDel="00BE376A">
          <w:rPr>
            <w:rFonts w:ascii="宋体" w:hAnsi="宋体" w:cs="宋体" w:hint="eastAsia"/>
            <w:b/>
          </w:rPr>
          <w:delText>初始密码为身份证后6位</w:delText>
        </w:r>
        <w:r w:rsidR="00104887" w:rsidRPr="00182B39" w:rsidDel="00BE376A">
          <w:rPr>
            <w:rFonts w:ascii="宋体" w:hAnsi="宋体" w:cs="宋体" w:hint="eastAsia"/>
          </w:rPr>
          <w:delText>（末位X的换成0）。</w:delText>
        </w:r>
      </w:del>
    </w:p>
    <w:p w:rsidR="00104887" w:rsidRPr="00182B39" w:rsidRDefault="00104887" w:rsidP="003A5724">
      <w:pPr>
        <w:ind w:firstLineChars="200" w:firstLine="420"/>
        <w:rPr>
          <w:szCs w:val="21"/>
        </w:rPr>
      </w:pPr>
      <w:del w:id="5" w:author="wangshu" w:date="2018-10-17T16:19:00Z">
        <w:r w:rsidRPr="00182B39" w:rsidDel="00BE376A">
          <w:rPr>
            <w:rFonts w:cs="宋体" w:hint="eastAsia"/>
          </w:rPr>
          <w:delText>备注：使用其他身份</w:delText>
        </w:r>
      </w:del>
      <w:del w:id="6" w:author="wangshu" w:date="2018-10-17T16:18:00Z">
        <w:r w:rsidRPr="00182B39" w:rsidDel="00BE376A">
          <w:rPr>
            <w:rFonts w:cs="宋体" w:hint="eastAsia"/>
          </w:rPr>
          <w:delText>证件（护照、军官证等）</w:delText>
        </w:r>
        <w:r w:rsidR="003A5724" w:rsidRPr="00182B39" w:rsidDel="00BE376A">
          <w:rPr>
            <w:rFonts w:cs="宋体" w:hint="eastAsia"/>
          </w:rPr>
          <w:delText>的临时人员</w:delText>
        </w:r>
        <w:r w:rsidRPr="00182B39" w:rsidDel="00BE376A">
          <w:rPr>
            <w:rFonts w:cs="宋体" w:hint="eastAsia"/>
          </w:rPr>
          <w:delText>，初始密码</w:delText>
        </w:r>
        <w:r w:rsidR="006A05B8" w:rsidRPr="00182B39" w:rsidDel="00BE376A">
          <w:rPr>
            <w:rFonts w:hint="eastAsia"/>
            <w:szCs w:val="21"/>
          </w:rPr>
          <w:delText>为</w:delText>
        </w:r>
        <w:r w:rsidR="007A3707" w:rsidRPr="00182B39" w:rsidDel="00BE376A">
          <w:rPr>
            <w:rFonts w:cs="宋体" w:hint="eastAsia"/>
          </w:rPr>
          <w:delText>持卡人生日后</w:delText>
        </w:r>
        <w:r w:rsidR="007A3707" w:rsidRPr="00182B39" w:rsidDel="00BE376A">
          <w:rPr>
            <w:rFonts w:cs="宋体" w:hint="eastAsia"/>
          </w:rPr>
          <w:delText>6</w:delText>
        </w:r>
        <w:r w:rsidR="007A3707" w:rsidRPr="00182B39" w:rsidDel="00BE376A">
          <w:rPr>
            <w:rFonts w:cs="宋体" w:hint="eastAsia"/>
          </w:rPr>
          <w:delText>位（</w:delText>
        </w:r>
        <w:r w:rsidR="007A3707" w:rsidRPr="00182B39" w:rsidDel="00BE376A">
          <w:rPr>
            <w:rFonts w:ascii="Arial" w:hAnsi="Arial" w:cs="Arial"/>
          </w:rPr>
          <w:delText>yymmdd</w:delText>
        </w:r>
        <w:r w:rsidR="007A3707" w:rsidRPr="00182B39" w:rsidDel="00BE376A">
          <w:rPr>
            <w:rFonts w:cs="宋体" w:hint="eastAsia"/>
          </w:rPr>
          <w:delText>）为</w:delText>
        </w:r>
        <w:r w:rsidR="006A05B8" w:rsidRPr="00182B39" w:rsidDel="00BE376A">
          <w:rPr>
            <w:rFonts w:hint="eastAsia"/>
            <w:szCs w:val="21"/>
          </w:rPr>
          <w:delText>了账户安全，用户可通过校园网用户自助服务系统（详见第七条）自行修改</w:delText>
        </w:r>
        <w:r w:rsidR="007A3707" w:rsidRPr="00182B39" w:rsidDel="00BE376A">
          <w:rPr>
            <w:rFonts w:hint="eastAsia"/>
            <w:szCs w:val="21"/>
          </w:rPr>
          <w:delText>上网</w:delText>
        </w:r>
        <w:r w:rsidR="006A05B8" w:rsidRPr="00182B39" w:rsidDel="00BE376A">
          <w:rPr>
            <w:rFonts w:hint="eastAsia"/>
            <w:szCs w:val="21"/>
          </w:rPr>
          <w:delText>密码。</w:delText>
        </w:r>
      </w:del>
    </w:p>
    <w:p w:rsidR="001860FD" w:rsidRPr="00182B39" w:rsidRDefault="00E52820" w:rsidP="00E52820">
      <w:pPr>
        <w:pStyle w:val="1"/>
        <w:widowControl/>
        <w:shd w:val="clear" w:color="auto" w:fill="FFFFFF"/>
        <w:spacing w:line="360" w:lineRule="auto"/>
        <w:ind w:firstLineChars="0" w:firstLine="0"/>
        <w:jc w:val="left"/>
        <w:rPr>
          <w:rFonts w:ascii="宋体" w:hAnsi="宋体" w:cs="Arial"/>
          <w:b/>
          <w:kern w:val="0"/>
          <w:szCs w:val="21"/>
        </w:rPr>
      </w:pPr>
      <w:r w:rsidRPr="00182B39">
        <w:rPr>
          <w:rFonts w:ascii="宋体" w:hAnsi="宋体" w:cs="Arial" w:hint="eastAsia"/>
          <w:b/>
          <w:kern w:val="0"/>
          <w:szCs w:val="21"/>
        </w:rPr>
        <w:t>四</w:t>
      </w:r>
      <w:r w:rsidR="007E4FF5" w:rsidRPr="00182B39">
        <w:rPr>
          <w:rFonts w:ascii="宋体" w:hAnsi="宋体" w:cs="Arial" w:hint="eastAsia"/>
          <w:b/>
          <w:kern w:val="0"/>
          <w:szCs w:val="21"/>
        </w:rPr>
        <w:t>、</w:t>
      </w:r>
      <w:r w:rsidR="001860FD" w:rsidRPr="00182B39">
        <w:rPr>
          <w:rFonts w:ascii="宋体" w:hAnsi="宋体" w:cs="Arial" w:hint="eastAsia"/>
          <w:b/>
          <w:kern w:val="0"/>
          <w:szCs w:val="21"/>
        </w:rPr>
        <w:t>使用方法</w:t>
      </w:r>
      <w:bookmarkStart w:id="7" w:name="_GoBack"/>
      <w:bookmarkEnd w:id="7"/>
    </w:p>
    <w:p w:rsidR="001860FD" w:rsidRPr="00182B39" w:rsidRDefault="001860FD" w:rsidP="00CD31E2">
      <w:pPr>
        <w:ind w:firstLineChars="200" w:firstLine="422"/>
        <w:rPr>
          <w:szCs w:val="21"/>
        </w:rPr>
      </w:pPr>
      <w:r w:rsidRPr="00182B39">
        <w:rPr>
          <w:rFonts w:hint="eastAsia"/>
          <w:b/>
          <w:szCs w:val="21"/>
        </w:rPr>
        <w:t>无线网：</w:t>
      </w:r>
      <w:r w:rsidRPr="00182B39">
        <w:rPr>
          <w:szCs w:val="21"/>
        </w:rPr>
        <w:t>每个</w:t>
      </w:r>
      <w:r w:rsidRPr="00182B39">
        <w:rPr>
          <w:rFonts w:hint="eastAsia"/>
          <w:szCs w:val="21"/>
        </w:rPr>
        <w:t>宿舍</w:t>
      </w:r>
      <w:r w:rsidRPr="00182B39">
        <w:rPr>
          <w:szCs w:val="21"/>
        </w:rPr>
        <w:t>楼</w:t>
      </w:r>
      <w:r w:rsidRPr="00182B39">
        <w:rPr>
          <w:rFonts w:hint="eastAsia"/>
          <w:szCs w:val="21"/>
        </w:rPr>
        <w:t>的</w:t>
      </w:r>
      <w:r w:rsidRPr="00182B39">
        <w:rPr>
          <w:szCs w:val="21"/>
        </w:rPr>
        <w:t>无线信号为</w:t>
      </w:r>
      <w:r w:rsidRPr="00182B39">
        <w:rPr>
          <w:szCs w:val="21"/>
        </w:rPr>
        <w:t>“</w:t>
      </w:r>
      <w:r w:rsidRPr="00182B39">
        <w:rPr>
          <w:b/>
          <w:szCs w:val="21"/>
        </w:rPr>
        <w:t>BLCU-BUILDING-XX</w:t>
      </w:r>
      <w:r w:rsidRPr="00182B39">
        <w:rPr>
          <w:szCs w:val="21"/>
        </w:rPr>
        <w:t>”</w:t>
      </w:r>
      <w:r w:rsidRPr="00182B39">
        <w:rPr>
          <w:szCs w:val="21"/>
        </w:rPr>
        <w:t>（</w:t>
      </w:r>
      <w:r w:rsidRPr="00182B39">
        <w:rPr>
          <w:szCs w:val="21"/>
        </w:rPr>
        <w:t>XX</w:t>
      </w:r>
      <w:r w:rsidRPr="00182B39">
        <w:rPr>
          <w:szCs w:val="21"/>
        </w:rPr>
        <w:t>表示楼号）</w:t>
      </w:r>
      <w:r w:rsidRPr="00182B39">
        <w:rPr>
          <w:rFonts w:hint="eastAsia"/>
          <w:szCs w:val="21"/>
        </w:rPr>
        <w:t>，</w:t>
      </w:r>
      <w:r w:rsidRPr="00182B39">
        <w:rPr>
          <w:szCs w:val="21"/>
        </w:rPr>
        <w:t>除宿舍区外</w:t>
      </w:r>
      <w:r w:rsidRPr="00182B39">
        <w:rPr>
          <w:rFonts w:hint="eastAsia"/>
          <w:szCs w:val="21"/>
        </w:rPr>
        <w:t>的区域如教学区、图书馆以及校园等地的无线信号为“</w:t>
      </w:r>
      <w:r w:rsidRPr="00182B39">
        <w:rPr>
          <w:rFonts w:hint="eastAsia"/>
          <w:b/>
          <w:szCs w:val="21"/>
        </w:rPr>
        <w:t>BLCU</w:t>
      </w:r>
      <w:r w:rsidRPr="00182B39">
        <w:rPr>
          <w:rFonts w:hint="eastAsia"/>
          <w:szCs w:val="21"/>
        </w:rPr>
        <w:t>”。</w:t>
      </w:r>
    </w:p>
    <w:p w:rsidR="00E52820" w:rsidRPr="00182B39" w:rsidRDefault="001860FD" w:rsidP="00CD31E2">
      <w:pPr>
        <w:widowControl/>
        <w:shd w:val="clear" w:color="auto" w:fill="FFFFFF"/>
        <w:ind w:firstLineChars="200" w:firstLine="422"/>
        <w:jc w:val="left"/>
        <w:rPr>
          <w:szCs w:val="21"/>
        </w:rPr>
      </w:pPr>
      <w:r w:rsidRPr="00182B39">
        <w:rPr>
          <w:rFonts w:hint="eastAsia"/>
          <w:b/>
          <w:szCs w:val="21"/>
        </w:rPr>
        <w:t>有线网：</w:t>
      </w:r>
      <w:r w:rsidRPr="00182B39">
        <w:rPr>
          <w:szCs w:val="21"/>
        </w:rPr>
        <w:t>每个宿舍配备</w:t>
      </w:r>
      <w:r w:rsidRPr="00182B39">
        <w:rPr>
          <w:rFonts w:hint="eastAsia"/>
          <w:szCs w:val="21"/>
        </w:rPr>
        <w:t>1</w:t>
      </w:r>
      <w:r w:rsidRPr="00182B39">
        <w:rPr>
          <w:szCs w:val="21"/>
        </w:rPr>
        <w:t>-2</w:t>
      </w:r>
      <w:r w:rsidRPr="00182B39">
        <w:rPr>
          <w:rFonts w:hint="eastAsia"/>
          <w:szCs w:val="21"/>
        </w:rPr>
        <w:t>个</w:t>
      </w:r>
      <w:r w:rsidRPr="00182B39">
        <w:rPr>
          <w:szCs w:val="21"/>
        </w:rPr>
        <w:t>网络接口</w:t>
      </w:r>
      <w:r w:rsidRPr="00182B39">
        <w:rPr>
          <w:rFonts w:hint="eastAsia"/>
          <w:szCs w:val="21"/>
        </w:rPr>
        <w:t>，</w:t>
      </w:r>
      <w:r w:rsidRPr="00182B39">
        <w:rPr>
          <w:szCs w:val="21"/>
        </w:rPr>
        <w:t>台式电脑可以连接网线使用网络</w:t>
      </w:r>
      <w:r w:rsidRPr="00182B39">
        <w:rPr>
          <w:rFonts w:hint="eastAsia"/>
          <w:szCs w:val="21"/>
        </w:rPr>
        <w:t>。</w:t>
      </w:r>
    </w:p>
    <w:p w:rsidR="001860FD" w:rsidRPr="00182B39" w:rsidRDefault="001860FD" w:rsidP="00CD31E2">
      <w:pPr>
        <w:widowControl/>
        <w:shd w:val="clear" w:color="auto" w:fill="FFFFFF"/>
        <w:ind w:firstLineChars="200" w:firstLine="422"/>
        <w:jc w:val="left"/>
        <w:rPr>
          <w:szCs w:val="21"/>
        </w:rPr>
      </w:pPr>
      <w:r w:rsidRPr="00182B39">
        <w:rPr>
          <w:rFonts w:hint="eastAsia"/>
          <w:b/>
          <w:szCs w:val="21"/>
        </w:rPr>
        <w:t>校园网</w:t>
      </w:r>
      <w:r w:rsidRPr="00182B39">
        <w:rPr>
          <w:b/>
          <w:szCs w:val="21"/>
        </w:rPr>
        <w:t>采用网页</w:t>
      </w:r>
      <w:r w:rsidRPr="00182B39">
        <w:rPr>
          <w:rFonts w:hint="eastAsia"/>
          <w:b/>
          <w:szCs w:val="21"/>
        </w:rPr>
        <w:t>认证方式</w:t>
      </w:r>
      <w:r w:rsidRPr="00182B39">
        <w:rPr>
          <w:b/>
          <w:szCs w:val="21"/>
        </w:rPr>
        <w:t>登录</w:t>
      </w:r>
      <w:r w:rsidRPr="00182B39">
        <w:rPr>
          <w:rFonts w:hint="eastAsia"/>
          <w:szCs w:val="21"/>
        </w:rPr>
        <w:t>，使用无线</w:t>
      </w:r>
      <w:r w:rsidRPr="00182B39">
        <w:rPr>
          <w:szCs w:val="21"/>
        </w:rPr>
        <w:t>网需要</w:t>
      </w:r>
      <w:r w:rsidRPr="00182B39">
        <w:rPr>
          <w:rFonts w:hint="eastAsia"/>
          <w:szCs w:val="21"/>
        </w:rPr>
        <w:t>连接</w:t>
      </w:r>
      <w:r w:rsidRPr="00182B39">
        <w:rPr>
          <w:szCs w:val="21"/>
        </w:rPr>
        <w:t>无线信号</w:t>
      </w:r>
      <w:r w:rsidRPr="00182B39">
        <w:rPr>
          <w:rFonts w:hint="eastAsia"/>
          <w:szCs w:val="21"/>
        </w:rPr>
        <w:t>（使用</w:t>
      </w:r>
      <w:r w:rsidRPr="00182B39">
        <w:rPr>
          <w:szCs w:val="21"/>
        </w:rPr>
        <w:t>有线网需要连接网线</w:t>
      </w:r>
      <w:r w:rsidRPr="00182B39">
        <w:rPr>
          <w:rFonts w:hint="eastAsia"/>
          <w:szCs w:val="21"/>
        </w:rPr>
        <w:t>），在</w:t>
      </w:r>
      <w:r w:rsidRPr="00182B39">
        <w:rPr>
          <w:szCs w:val="21"/>
        </w:rPr>
        <w:t>浏览器里</w:t>
      </w:r>
      <w:r w:rsidRPr="00182B39">
        <w:rPr>
          <w:rFonts w:hint="eastAsia"/>
          <w:szCs w:val="21"/>
        </w:rPr>
        <w:t>打开</w:t>
      </w:r>
      <w:r w:rsidRPr="00182B39">
        <w:rPr>
          <w:szCs w:val="21"/>
        </w:rPr>
        <w:t>任何</w:t>
      </w:r>
      <w:r w:rsidRPr="00182B39">
        <w:rPr>
          <w:rFonts w:hint="eastAsia"/>
          <w:szCs w:val="21"/>
        </w:rPr>
        <w:t>网页</w:t>
      </w:r>
      <w:r w:rsidRPr="00182B39">
        <w:rPr>
          <w:szCs w:val="21"/>
        </w:rPr>
        <w:t>都会弹出登录页面</w:t>
      </w:r>
      <w:r w:rsidR="00A4339F" w:rsidRPr="00182B39">
        <w:rPr>
          <w:rFonts w:hint="eastAsia"/>
          <w:szCs w:val="21"/>
        </w:rPr>
        <w:t>（网址</w:t>
      </w:r>
      <w:r w:rsidR="00A4339F" w:rsidRPr="00182B39">
        <w:rPr>
          <w:rFonts w:ascii="Arial" w:hAnsi="Arial" w:cs="Arial"/>
          <w:szCs w:val="21"/>
        </w:rPr>
        <w:t>http://</w:t>
      </w:r>
      <w:r w:rsidR="001E2E57" w:rsidRPr="00182B39">
        <w:rPr>
          <w:rFonts w:ascii="Arial" w:hAnsi="Arial" w:cs="Arial" w:hint="eastAsia"/>
          <w:szCs w:val="21"/>
        </w:rPr>
        <w:t>login.blcu.edu.cn</w:t>
      </w:r>
      <w:r w:rsidR="00A4339F" w:rsidRPr="00182B39">
        <w:rPr>
          <w:szCs w:val="21"/>
        </w:rPr>
        <w:t>或</w:t>
      </w:r>
      <w:r w:rsidR="00A4339F" w:rsidRPr="00182B39">
        <w:rPr>
          <w:rFonts w:ascii="Arial" w:hAnsi="Arial" w:cs="Arial"/>
          <w:szCs w:val="21"/>
        </w:rPr>
        <w:t>http://</w:t>
      </w:r>
      <w:r w:rsidR="001E2E57" w:rsidRPr="00182B39">
        <w:rPr>
          <w:rFonts w:ascii="Arial" w:hAnsi="Arial" w:cs="Arial" w:hint="eastAsia"/>
          <w:szCs w:val="21"/>
        </w:rPr>
        <w:t>logout.blcu.edu.cn</w:t>
      </w:r>
      <w:r w:rsidR="00A301B2" w:rsidRPr="00182B39">
        <w:rPr>
          <w:rFonts w:ascii="Arial" w:hAnsi="Arial" w:cs="Arial" w:hint="eastAsia"/>
          <w:szCs w:val="21"/>
        </w:rPr>
        <w:t>）</w:t>
      </w:r>
      <w:r w:rsidRPr="00182B39">
        <w:rPr>
          <w:rFonts w:hint="eastAsia"/>
          <w:szCs w:val="21"/>
        </w:rPr>
        <w:t>，</w:t>
      </w:r>
      <w:r w:rsidRPr="00182B39">
        <w:rPr>
          <w:szCs w:val="21"/>
        </w:rPr>
        <w:t>输入</w:t>
      </w:r>
      <w:r w:rsidRPr="00182B39">
        <w:rPr>
          <w:rFonts w:hint="eastAsia"/>
          <w:szCs w:val="21"/>
        </w:rPr>
        <w:t>账号密码</w:t>
      </w:r>
      <w:r w:rsidRPr="00182B39">
        <w:rPr>
          <w:szCs w:val="21"/>
        </w:rPr>
        <w:t>登录即可</w:t>
      </w:r>
      <w:r w:rsidRPr="00182B39">
        <w:rPr>
          <w:rFonts w:hint="eastAsia"/>
          <w:szCs w:val="21"/>
        </w:rPr>
        <w:t>。登录页面如下图：</w:t>
      </w:r>
    </w:p>
    <w:p w:rsidR="001860FD" w:rsidRPr="00182B39" w:rsidRDefault="001860FD" w:rsidP="00700337">
      <w:pPr>
        <w:spacing w:beforeLines="20" w:before="62" w:afterLines="20" w:after="62" w:line="400" w:lineRule="exact"/>
        <w:jc w:val="left"/>
        <w:rPr>
          <w:szCs w:val="21"/>
        </w:rPr>
      </w:pPr>
      <w:r w:rsidRPr="00182B39">
        <w:rPr>
          <w:noProof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134620</wp:posOffset>
            </wp:positionV>
            <wp:extent cx="3905250" cy="130492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9" b="20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60FD" w:rsidRPr="00182B39" w:rsidRDefault="001860FD" w:rsidP="00700337">
      <w:pPr>
        <w:spacing w:beforeLines="20" w:before="62" w:afterLines="20" w:after="62" w:line="400" w:lineRule="exact"/>
        <w:jc w:val="left"/>
        <w:rPr>
          <w:szCs w:val="21"/>
        </w:rPr>
      </w:pPr>
    </w:p>
    <w:p w:rsidR="001860FD" w:rsidRPr="00182B39" w:rsidRDefault="001860FD" w:rsidP="00700337">
      <w:pPr>
        <w:spacing w:beforeLines="20" w:before="62" w:afterLines="20" w:after="62" w:line="400" w:lineRule="exact"/>
        <w:jc w:val="left"/>
        <w:rPr>
          <w:szCs w:val="21"/>
        </w:rPr>
      </w:pPr>
    </w:p>
    <w:p w:rsidR="001860FD" w:rsidRPr="00182B39" w:rsidRDefault="001860FD" w:rsidP="00700337">
      <w:pPr>
        <w:spacing w:beforeLines="20" w:before="62" w:afterLines="20" w:after="62" w:line="400" w:lineRule="exact"/>
        <w:jc w:val="left"/>
        <w:rPr>
          <w:szCs w:val="21"/>
        </w:rPr>
      </w:pPr>
    </w:p>
    <w:p w:rsidR="001860FD" w:rsidRPr="00182B39" w:rsidRDefault="001860FD" w:rsidP="00700337">
      <w:pPr>
        <w:spacing w:beforeLines="20" w:before="62" w:afterLines="20" w:after="62" w:line="400" w:lineRule="exact"/>
        <w:jc w:val="left"/>
        <w:rPr>
          <w:szCs w:val="21"/>
        </w:rPr>
      </w:pPr>
    </w:p>
    <w:p w:rsidR="001860FD" w:rsidRPr="00182B39" w:rsidRDefault="001860FD" w:rsidP="00CD31E2">
      <w:pPr>
        <w:ind w:firstLine="480"/>
        <w:jc w:val="left"/>
        <w:rPr>
          <w:rFonts w:eastAsia="方正宋三简体"/>
          <w:bCs/>
          <w:szCs w:val="21"/>
        </w:rPr>
      </w:pPr>
      <w:r w:rsidRPr="00182B39">
        <w:rPr>
          <w:rFonts w:eastAsia="方正宋三简体"/>
          <w:bCs/>
          <w:szCs w:val="21"/>
        </w:rPr>
        <w:t>在</w:t>
      </w:r>
      <w:r w:rsidRPr="00182B39">
        <w:rPr>
          <w:rFonts w:eastAsia="方正宋三简体" w:hint="eastAsia"/>
          <w:bCs/>
          <w:szCs w:val="21"/>
        </w:rPr>
        <w:t>网络</w:t>
      </w:r>
      <w:r w:rsidRPr="00182B39">
        <w:rPr>
          <w:rFonts w:eastAsia="方正宋三简体"/>
          <w:bCs/>
          <w:szCs w:val="21"/>
        </w:rPr>
        <w:t>使用完毕后</w:t>
      </w:r>
      <w:r w:rsidRPr="00182B39">
        <w:rPr>
          <w:rFonts w:eastAsia="方正宋三简体" w:hint="eastAsia"/>
          <w:bCs/>
          <w:szCs w:val="21"/>
        </w:rPr>
        <w:t>，</w:t>
      </w:r>
      <w:r w:rsidRPr="00182B39">
        <w:rPr>
          <w:rFonts w:eastAsia="方正宋三简体"/>
          <w:bCs/>
          <w:szCs w:val="21"/>
        </w:rPr>
        <w:t>用户可输入</w:t>
      </w:r>
      <w:r w:rsidR="001E2E57" w:rsidRPr="00182B39">
        <w:rPr>
          <w:rFonts w:ascii="Arial" w:hAnsi="Arial" w:cs="Arial"/>
          <w:szCs w:val="21"/>
        </w:rPr>
        <w:t>http://</w:t>
      </w:r>
      <w:r w:rsidR="001E2E57" w:rsidRPr="00182B39">
        <w:rPr>
          <w:rFonts w:ascii="Arial" w:hAnsi="Arial" w:cs="Arial" w:hint="eastAsia"/>
          <w:szCs w:val="21"/>
        </w:rPr>
        <w:t>login.blcu.edu.cn</w:t>
      </w:r>
      <w:r w:rsidR="001E2E57" w:rsidRPr="00182B39">
        <w:rPr>
          <w:szCs w:val="21"/>
        </w:rPr>
        <w:t>或</w:t>
      </w:r>
      <w:r w:rsidR="001E2E57" w:rsidRPr="00182B39">
        <w:rPr>
          <w:rFonts w:ascii="Arial" w:hAnsi="Arial" w:cs="Arial"/>
          <w:szCs w:val="21"/>
        </w:rPr>
        <w:t>http://</w:t>
      </w:r>
      <w:r w:rsidR="001E2E57" w:rsidRPr="00182B39">
        <w:rPr>
          <w:rFonts w:ascii="Arial" w:hAnsi="Arial" w:cs="Arial" w:hint="eastAsia"/>
          <w:szCs w:val="21"/>
        </w:rPr>
        <w:t>logout.blcu.edu.cn</w:t>
      </w:r>
      <w:r w:rsidRPr="00182B39">
        <w:rPr>
          <w:rFonts w:eastAsia="方正宋三简体" w:hint="eastAsia"/>
          <w:bCs/>
          <w:szCs w:val="21"/>
        </w:rPr>
        <w:t>，</w:t>
      </w:r>
      <w:r w:rsidRPr="00182B39">
        <w:rPr>
          <w:rFonts w:eastAsia="方正宋三简体"/>
          <w:bCs/>
          <w:szCs w:val="21"/>
        </w:rPr>
        <w:t>按提示进行注销</w:t>
      </w:r>
      <w:r w:rsidRPr="00182B39">
        <w:rPr>
          <w:rFonts w:eastAsia="方正宋三简体" w:hint="eastAsia"/>
          <w:bCs/>
          <w:szCs w:val="21"/>
        </w:rPr>
        <w:t>下线等</w:t>
      </w:r>
      <w:r w:rsidRPr="00182B39">
        <w:rPr>
          <w:rFonts w:eastAsia="方正宋三简体"/>
          <w:bCs/>
          <w:szCs w:val="21"/>
        </w:rPr>
        <w:t>操作。</w:t>
      </w:r>
    </w:p>
    <w:p w:rsidR="001860FD" w:rsidRPr="00182B39" w:rsidRDefault="00596A90" w:rsidP="00CD31E2">
      <w:pPr>
        <w:pStyle w:val="1"/>
        <w:widowControl/>
        <w:shd w:val="clear" w:color="auto" w:fill="FFFFFF"/>
        <w:ind w:firstLineChars="0" w:firstLine="0"/>
        <w:jc w:val="left"/>
        <w:rPr>
          <w:rFonts w:ascii="宋体" w:hAnsi="宋体" w:cs="Arial"/>
          <w:b/>
          <w:kern w:val="0"/>
          <w:szCs w:val="21"/>
        </w:rPr>
      </w:pPr>
      <w:r w:rsidRPr="00182B39">
        <w:rPr>
          <w:rFonts w:ascii="宋体" w:hAnsi="宋体" w:cs="Arial" w:hint="eastAsia"/>
          <w:b/>
          <w:kern w:val="0"/>
          <w:szCs w:val="21"/>
        </w:rPr>
        <w:t>五、</w:t>
      </w:r>
      <w:r w:rsidR="001860FD" w:rsidRPr="00182B39">
        <w:rPr>
          <w:rFonts w:ascii="宋体" w:hAnsi="宋体" w:cs="Arial" w:hint="eastAsia"/>
          <w:b/>
          <w:kern w:val="0"/>
          <w:szCs w:val="21"/>
        </w:rPr>
        <w:t>充值缴费</w:t>
      </w:r>
    </w:p>
    <w:p w:rsidR="00700337" w:rsidRPr="00182B39" w:rsidRDefault="00700337" w:rsidP="00E01C2D">
      <w:pPr>
        <w:ind w:firstLine="420"/>
        <w:jc w:val="left"/>
        <w:rPr>
          <w:rFonts w:eastAsia="方正宋三简体"/>
          <w:bCs/>
          <w:szCs w:val="21"/>
        </w:rPr>
      </w:pPr>
    </w:p>
    <w:p w:rsidR="00700337" w:rsidRPr="00182B39" w:rsidRDefault="00700337" w:rsidP="00D92A7F">
      <w:pPr>
        <w:ind w:firstLineChars="200" w:firstLine="420"/>
        <w:rPr>
          <w:rFonts w:ascii="宋体" w:hAnsi="宋体" w:cs="宋体"/>
        </w:rPr>
      </w:pPr>
      <w:r w:rsidRPr="00182B39">
        <w:rPr>
          <w:rFonts w:ascii="宋体" w:hAnsi="宋体" w:cs="宋体" w:hint="eastAsia"/>
        </w:rPr>
        <w:t>1</w:t>
      </w:r>
      <w:r w:rsidR="0022253B" w:rsidRPr="00182B39">
        <w:rPr>
          <w:rFonts w:ascii="宋体" w:hAnsi="宋体" w:cs="宋体" w:hint="eastAsia"/>
        </w:rPr>
        <w:t>、</w:t>
      </w:r>
      <w:r w:rsidRPr="00182B39">
        <w:rPr>
          <w:rFonts w:ascii="宋体" w:hAnsi="宋体" w:cs="宋体" w:hint="eastAsia"/>
        </w:rPr>
        <w:t>网费在线充值：登录校园网用户自助服务系统，点击“业务办理”—“网费充值”—输入“充值金</w:t>
      </w:r>
      <w:r w:rsidRPr="00182B39">
        <w:rPr>
          <w:rFonts w:ascii="宋体" w:hAnsi="宋体" w:cs="宋体" w:hint="eastAsia"/>
        </w:rPr>
        <w:lastRenderedPageBreak/>
        <w:t>额”及“验证码”，选择支付方式“微信支付或支付宝”，再按提示进行缴费。</w:t>
      </w:r>
    </w:p>
    <w:p w:rsidR="00700337" w:rsidRPr="00182B39" w:rsidRDefault="0022253B" w:rsidP="00182B39">
      <w:pPr>
        <w:ind w:firstLineChars="200" w:firstLine="420"/>
        <w:rPr>
          <w:rFonts w:ascii="宋体" w:hAnsi="宋体" w:cs="宋体"/>
        </w:rPr>
      </w:pPr>
      <w:r w:rsidRPr="00182B39">
        <w:rPr>
          <w:rFonts w:ascii="宋体" w:hAnsi="宋体" w:cs="宋体" w:hint="eastAsia"/>
        </w:rPr>
        <w:t>2、</w:t>
      </w:r>
      <w:r w:rsidR="00700337" w:rsidRPr="00182B39">
        <w:rPr>
          <w:rFonts w:ascii="宋体" w:hAnsi="宋体" w:cs="宋体" w:hint="eastAsia"/>
        </w:rPr>
        <w:t>网费现金充值机缴费：点击屏幕“网费现金充值”，输入网络账号，或将实名制校园卡放置读卡区读卡，投入纸币；并按提示进行网络缴费。</w:t>
      </w:r>
    </w:p>
    <w:p w:rsidR="00700337" w:rsidRPr="00182B39" w:rsidRDefault="00D92A7F" w:rsidP="00D92A7F">
      <w:pPr>
        <w:tabs>
          <w:tab w:val="left" w:pos="0"/>
        </w:tabs>
        <w:ind w:firstLineChars="200" w:firstLine="420"/>
        <w:rPr>
          <w:rFonts w:ascii="宋体" w:hAnsi="宋体" w:cs="宋体"/>
        </w:rPr>
      </w:pPr>
      <w:r w:rsidRPr="00182B39">
        <w:rPr>
          <w:rFonts w:ascii="宋体" w:hAnsi="宋体" w:cs="宋体" w:hint="eastAsia"/>
        </w:rPr>
        <w:t>3、</w:t>
      </w:r>
      <w:r w:rsidR="00700337" w:rsidRPr="00182B39">
        <w:rPr>
          <w:rFonts w:ascii="宋体" w:hAnsi="宋体" w:cs="宋体" w:hint="eastAsia"/>
        </w:rPr>
        <w:t>圈存机缴费：在确保校园卡有足够金额的前提下，持校园卡到圈存机进行网络缴费，将校园卡中的金额转入网络账户。充值时需要先放置校园卡，然后依次点击圈存机页面按钮“校园卡服务</w:t>
      </w:r>
      <w:r w:rsidR="00700337" w:rsidRPr="00182B39">
        <w:rPr>
          <w:rFonts w:cs="宋体" w:hint="eastAsia"/>
        </w:rPr>
        <w:t>—</w:t>
      </w:r>
      <w:r w:rsidR="00700337" w:rsidRPr="00182B39">
        <w:rPr>
          <w:rFonts w:ascii="宋体" w:hAnsi="宋体" w:cs="宋体" w:hint="eastAsia"/>
        </w:rPr>
        <w:t>自助缴费</w:t>
      </w:r>
      <w:r w:rsidR="00700337" w:rsidRPr="00182B39">
        <w:rPr>
          <w:rFonts w:cs="宋体" w:hint="eastAsia"/>
        </w:rPr>
        <w:t>—</w:t>
      </w:r>
      <w:r w:rsidR="00700337" w:rsidRPr="00182B39">
        <w:rPr>
          <w:rFonts w:ascii="宋体" w:hAnsi="宋体" w:cs="宋体" w:hint="eastAsia"/>
        </w:rPr>
        <w:t>网费充值”进行网络缴费。</w:t>
      </w:r>
    </w:p>
    <w:p w:rsidR="00D92A7F" w:rsidRPr="00182B39" w:rsidRDefault="00D92A7F" w:rsidP="00E01C2D">
      <w:pPr>
        <w:ind w:firstLine="420"/>
        <w:jc w:val="left"/>
        <w:rPr>
          <w:rFonts w:eastAsia="方正宋三简体"/>
          <w:bCs/>
          <w:szCs w:val="21"/>
        </w:rPr>
      </w:pPr>
      <w:r w:rsidRPr="00182B39">
        <w:rPr>
          <w:rFonts w:ascii="宋体" w:hAnsi="宋体" w:cs="宋体" w:hint="eastAsia"/>
        </w:rPr>
        <w:t>注：（</w:t>
      </w:r>
      <w:r w:rsidR="00780A18" w:rsidRPr="00182B39">
        <w:rPr>
          <w:rFonts w:ascii="宋体" w:hAnsi="宋体" w:cs="宋体" w:hint="eastAsia"/>
        </w:rPr>
        <w:t>1</w:t>
      </w:r>
      <w:r w:rsidRPr="00182B39">
        <w:rPr>
          <w:rFonts w:ascii="宋体" w:hAnsi="宋体" w:cs="宋体" w:hint="eastAsia"/>
        </w:rPr>
        <w:t>）</w:t>
      </w:r>
      <w:r w:rsidRPr="00182B39">
        <w:rPr>
          <w:rFonts w:eastAsia="方正宋三简体" w:hint="eastAsia"/>
          <w:bCs/>
          <w:szCs w:val="21"/>
        </w:rPr>
        <w:t>持实名制校园卡的用户（校园卡上有本人姓名）</w:t>
      </w:r>
      <w:r w:rsidR="00780A18" w:rsidRPr="00182B39">
        <w:rPr>
          <w:rFonts w:eastAsia="方正宋三简体" w:hint="eastAsia"/>
          <w:bCs/>
          <w:szCs w:val="21"/>
        </w:rPr>
        <w:t>：</w:t>
      </w:r>
      <w:r w:rsidRPr="00182B39">
        <w:rPr>
          <w:rFonts w:eastAsia="方正宋三简体" w:hint="eastAsia"/>
          <w:bCs/>
          <w:szCs w:val="21"/>
        </w:rPr>
        <w:t>三种充值缴费方式均可</w:t>
      </w:r>
      <w:r w:rsidR="00780A18" w:rsidRPr="00182B39">
        <w:rPr>
          <w:rFonts w:eastAsia="方正宋三简体" w:hint="eastAsia"/>
          <w:bCs/>
          <w:szCs w:val="21"/>
        </w:rPr>
        <w:t>使用；</w:t>
      </w:r>
    </w:p>
    <w:p w:rsidR="00780A18" w:rsidRPr="00182B39" w:rsidRDefault="00780A18" w:rsidP="00E01C2D">
      <w:pPr>
        <w:ind w:firstLine="420"/>
        <w:jc w:val="left"/>
        <w:rPr>
          <w:rFonts w:ascii="宋体" w:hAnsi="宋体" w:cs="宋体"/>
        </w:rPr>
      </w:pPr>
      <w:r w:rsidRPr="00182B39">
        <w:rPr>
          <w:rFonts w:eastAsia="方正宋三简体" w:hint="eastAsia"/>
          <w:bCs/>
          <w:szCs w:val="21"/>
        </w:rPr>
        <w:t xml:space="preserve">   </w:t>
      </w:r>
      <w:r w:rsidRPr="00182B39">
        <w:rPr>
          <w:rFonts w:eastAsia="方正宋三简体" w:hint="eastAsia"/>
          <w:bCs/>
          <w:szCs w:val="21"/>
        </w:rPr>
        <w:t>（</w:t>
      </w:r>
      <w:r w:rsidRPr="00182B39">
        <w:rPr>
          <w:rFonts w:eastAsia="方正宋三简体" w:hint="eastAsia"/>
          <w:bCs/>
          <w:szCs w:val="21"/>
        </w:rPr>
        <w:t>2</w:t>
      </w:r>
      <w:r w:rsidRPr="00182B39">
        <w:rPr>
          <w:rFonts w:eastAsia="方正宋三简体" w:hint="eastAsia"/>
          <w:bCs/>
          <w:szCs w:val="21"/>
        </w:rPr>
        <w:t>）</w:t>
      </w:r>
      <w:r w:rsidRPr="00182B39">
        <w:rPr>
          <w:rFonts w:hint="eastAsia"/>
          <w:szCs w:val="21"/>
        </w:rPr>
        <w:t>持非实名制校园卡的用户及无卡用户：</w:t>
      </w:r>
      <w:r w:rsidRPr="00182B39">
        <w:rPr>
          <w:rFonts w:eastAsia="方正宋三简体" w:hint="eastAsia"/>
          <w:bCs/>
          <w:szCs w:val="21"/>
        </w:rPr>
        <w:t>充值缴费方式</w:t>
      </w:r>
      <w:r w:rsidRPr="00182B39">
        <w:rPr>
          <w:rFonts w:hint="eastAsia"/>
          <w:szCs w:val="21"/>
        </w:rPr>
        <w:t>只能使用</w:t>
      </w:r>
      <w:r w:rsidRPr="00182B39">
        <w:rPr>
          <w:rFonts w:ascii="宋体" w:hAnsi="宋体" w:cs="宋体" w:hint="eastAsia"/>
        </w:rPr>
        <w:t>网费在线充值；</w:t>
      </w:r>
    </w:p>
    <w:p w:rsidR="0022253B" w:rsidRPr="00182B39" w:rsidRDefault="00780A18" w:rsidP="0031224C">
      <w:pPr>
        <w:jc w:val="left"/>
        <w:rPr>
          <w:rFonts w:ascii="宋体" w:hAnsi="宋体" w:cs="宋体"/>
        </w:rPr>
      </w:pPr>
      <w:r w:rsidRPr="00182B39">
        <w:rPr>
          <w:rFonts w:ascii="宋体" w:hAnsi="宋体" w:cs="宋体" w:hint="eastAsia"/>
        </w:rPr>
        <w:t xml:space="preserve">   （3）充值的过程为单向转账，即充值到网络账户的金额默认已经消费，网络账户余额不退还，请谨慎选择充值金额。</w:t>
      </w:r>
    </w:p>
    <w:p w:rsidR="004A58E8" w:rsidRPr="00182B39" w:rsidRDefault="004A58E8" w:rsidP="004A58E8">
      <w:pPr>
        <w:pStyle w:val="3"/>
        <w:ind w:firstLineChars="0" w:firstLine="0"/>
        <w:rPr>
          <w:rFonts w:ascii="宋体" w:hAnsi="宋体" w:cs="宋体"/>
          <w:b/>
        </w:rPr>
      </w:pPr>
      <w:r w:rsidRPr="00182B39">
        <w:rPr>
          <w:rFonts w:ascii="宋体" w:hAnsi="宋体" w:cs="宋体" w:hint="eastAsia"/>
          <w:b/>
        </w:rPr>
        <w:t>六、校园网账户有效期及注销</w:t>
      </w:r>
    </w:p>
    <w:p w:rsidR="004A58E8" w:rsidRPr="00182B39" w:rsidRDefault="00FB040B" w:rsidP="00CE60C1">
      <w:pPr>
        <w:pStyle w:val="3"/>
        <w:ind w:firstLineChars="0"/>
        <w:rPr>
          <w:rFonts w:ascii="宋体" w:hAnsi="宋体" w:cs="宋体"/>
        </w:rPr>
      </w:pPr>
      <w:r w:rsidRPr="00182B39">
        <w:rPr>
          <w:rFonts w:eastAsia="方正宋三简体" w:hint="eastAsia"/>
          <w:bCs/>
        </w:rPr>
        <w:t>持</w:t>
      </w:r>
      <w:r w:rsidR="00CE60C1" w:rsidRPr="00182B39">
        <w:rPr>
          <w:rFonts w:eastAsia="方正宋三简体" w:hint="eastAsia"/>
          <w:bCs/>
        </w:rPr>
        <w:t>实名制校园卡的</w:t>
      </w:r>
      <w:r w:rsidR="00E01C2D" w:rsidRPr="00182B39">
        <w:rPr>
          <w:rFonts w:eastAsia="方正宋三简体" w:hint="eastAsia"/>
          <w:bCs/>
        </w:rPr>
        <w:t>用户</w:t>
      </w:r>
      <w:r w:rsidR="004A58E8" w:rsidRPr="00182B39">
        <w:rPr>
          <w:rFonts w:ascii="宋体" w:hAnsi="宋体" w:cs="宋体" w:hint="eastAsia"/>
        </w:rPr>
        <w:t>的校园网账户有效期与校园卡有效期一致，校园卡办理延期后，校园网账户自动延期</w:t>
      </w:r>
      <w:r w:rsidR="00E37092" w:rsidRPr="00182B39">
        <w:rPr>
          <w:rFonts w:ascii="宋体" w:hAnsi="宋体" w:cs="宋体" w:hint="eastAsia"/>
        </w:rPr>
        <w:t>；其余</w:t>
      </w:r>
      <w:r w:rsidR="00E01C2D" w:rsidRPr="00182B39">
        <w:rPr>
          <w:rFonts w:ascii="宋体" w:hAnsi="宋体" w:cs="宋体" w:hint="eastAsia"/>
        </w:rPr>
        <w:t>持非实名制校园卡及无卡用户</w:t>
      </w:r>
      <w:r w:rsidR="00E37092" w:rsidRPr="00182B39">
        <w:rPr>
          <w:rFonts w:ascii="宋体" w:hAnsi="宋体" w:cs="宋体" w:hint="eastAsia"/>
        </w:rPr>
        <w:t>的校园网账户有效期根据申请时间确定。</w:t>
      </w:r>
      <w:r w:rsidR="00D12F97" w:rsidRPr="00182B39">
        <w:rPr>
          <w:rFonts w:ascii="宋体" w:hAnsi="宋体" w:cs="宋体" w:hint="eastAsia"/>
        </w:rPr>
        <w:t>校园网账户有效期可在用户自服务系统查询</w:t>
      </w:r>
      <w:r w:rsidR="004A58E8" w:rsidRPr="00182B39">
        <w:rPr>
          <w:rFonts w:ascii="宋体" w:hAnsi="宋体" w:cs="宋体" w:hint="eastAsia"/>
        </w:rPr>
        <w:t>。网络信息中心将在校园网</w:t>
      </w:r>
      <w:r w:rsidR="00CE60C1" w:rsidRPr="00182B39">
        <w:rPr>
          <w:rFonts w:ascii="宋体" w:hAnsi="宋体" w:cs="宋体" w:hint="eastAsia"/>
        </w:rPr>
        <w:t>账户</w:t>
      </w:r>
      <w:r w:rsidR="004A58E8" w:rsidRPr="00182B39">
        <w:rPr>
          <w:rFonts w:ascii="宋体" w:hAnsi="宋体" w:cs="宋体" w:hint="eastAsia"/>
        </w:rPr>
        <w:t>有效期过后一年注销账户，并将校园网账户内金额作为呆账，上缴学校。</w:t>
      </w:r>
    </w:p>
    <w:p w:rsidR="001860FD" w:rsidRPr="00182B39" w:rsidRDefault="004A58E8" w:rsidP="00CD31E2">
      <w:pPr>
        <w:pStyle w:val="1"/>
        <w:widowControl/>
        <w:shd w:val="clear" w:color="auto" w:fill="FFFFFF"/>
        <w:ind w:firstLineChars="0" w:firstLine="0"/>
        <w:jc w:val="left"/>
        <w:rPr>
          <w:rFonts w:ascii="宋体" w:hAnsi="宋体" w:cs="Arial"/>
          <w:b/>
          <w:kern w:val="0"/>
          <w:szCs w:val="21"/>
        </w:rPr>
      </w:pPr>
      <w:r w:rsidRPr="00182B39">
        <w:rPr>
          <w:rFonts w:ascii="宋体" w:hAnsi="宋体" w:cs="Arial" w:hint="eastAsia"/>
          <w:b/>
          <w:kern w:val="0"/>
          <w:szCs w:val="21"/>
        </w:rPr>
        <w:t>七</w:t>
      </w:r>
      <w:r w:rsidR="00596A90" w:rsidRPr="00182B39">
        <w:rPr>
          <w:rFonts w:ascii="宋体" w:hAnsi="宋体" w:cs="Arial" w:hint="eastAsia"/>
          <w:b/>
          <w:kern w:val="0"/>
          <w:szCs w:val="21"/>
        </w:rPr>
        <w:t>、校园网</w:t>
      </w:r>
      <w:r w:rsidR="001860FD" w:rsidRPr="00182B39">
        <w:rPr>
          <w:rFonts w:ascii="宋体" w:hAnsi="宋体" w:cs="Arial" w:hint="eastAsia"/>
          <w:b/>
          <w:kern w:val="0"/>
          <w:szCs w:val="21"/>
        </w:rPr>
        <w:t>用户自服务系统</w:t>
      </w:r>
    </w:p>
    <w:p w:rsidR="001860FD" w:rsidRPr="00182B39" w:rsidRDefault="001860FD" w:rsidP="00CD31E2">
      <w:pPr>
        <w:ind w:firstLineChars="200" w:firstLine="420"/>
        <w:rPr>
          <w:szCs w:val="21"/>
        </w:rPr>
      </w:pPr>
      <w:r w:rsidRPr="00182B39">
        <w:rPr>
          <w:rFonts w:hint="eastAsia"/>
          <w:szCs w:val="21"/>
        </w:rPr>
        <w:t>校园网</w:t>
      </w:r>
      <w:r w:rsidRPr="00182B39">
        <w:rPr>
          <w:szCs w:val="21"/>
        </w:rPr>
        <w:t>用户</w:t>
      </w:r>
      <w:r w:rsidRPr="00182B39">
        <w:rPr>
          <w:rFonts w:hint="eastAsia"/>
          <w:szCs w:val="21"/>
        </w:rPr>
        <w:t>自服务</w:t>
      </w:r>
      <w:r w:rsidRPr="00182B39">
        <w:rPr>
          <w:szCs w:val="21"/>
        </w:rPr>
        <w:t>系统网址</w:t>
      </w:r>
      <w:r w:rsidRPr="00182B39">
        <w:rPr>
          <w:rFonts w:hint="eastAsia"/>
          <w:szCs w:val="21"/>
        </w:rPr>
        <w:t>：</w:t>
      </w:r>
      <w:hyperlink r:id="rId9" w:history="1">
        <w:r w:rsidRPr="00182B39">
          <w:rPr>
            <w:rStyle w:val="a4"/>
            <w:rFonts w:ascii="Arial" w:hAnsi="Arial" w:cs="Arial"/>
            <w:color w:val="auto"/>
            <w:szCs w:val="21"/>
          </w:rPr>
          <w:t>http://billing.blcu.edu.cn</w:t>
        </w:r>
      </w:hyperlink>
      <w:r w:rsidRPr="00182B39">
        <w:rPr>
          <w:rFonts w:hint="eastAsia"/>
          <w:szCs w:val="21"/>
        </w:rPr>
        <w:t>，</w:t>
      </w:r>
      <w:r w:rsidR="00596A90" w:rsidRPr="00182B39">
        <w:rPr>
          <w:rFonts w:ascii="宋体" w:hAnsi="宋体" w:cs="宋体" w:hint="eastAsia"/>
        </w:rPr>
        <w:t>账号密码与校园网账户一致</w:t>
      </w:r>
      <w:r w:rsidRPr="00182B39">
        <w:rPr>
          <w:rFonts w:hint="eastAsia"/>
          <w:szCs w:val="21"/>
        </w:rPr>
        <w:t>，</w:t>
      </w:r>
      <w:r w:rsidRPr="00182B39">
        <w:rPr>
          <w:szCs w:val="21"/>
        </w:rPr>
        <w:t>为</w:t>
      </w:r>
      <w:r w:rsidRPr="00182B39">
        <w:rPr>
          <w:rFonts w:hint="eastAsia"/>
          <w:szCs w:val="21"/>
        </w:rPr>
        <w:t>用户</w:t>
      </w:r>
      <w:r w:rsidRPr="00182B39">
        <w:rPr>
          <w:szCs w:val="21"/>
        </w:rPr>
        <w:t>提供如下常用功能：</w:t>
      </w:r>
    </w:p>
    <w:p w:rsidR="001860FD" w:rsidRPr="00182B39" w:rsidRDefault="001860FD" w:rsidP="00CD31E2">
      <w:pPr>
        <w:pStyle w:val="11"/>
        <w:numPr>
          <w:ilvl w:val="0"/>
          <w:numId w:val="5"/>
        </w:numPr>
        <w:ind w:firstLineChars="0"/>
        <w:rPr>
          <w:szCs w:val="21"/>
        </w:rPr>
      </w:pPr>
      <w:r w:rsidRPr="00182B39">
        <w:rPr>
          <w:szCs w:val="21"/>
        </w:rPr>
        <w:t>查看通知、公告消息；</w:t>
      </w:r>
    </w:p>
    <w:p w:rsidR="001860FD" w:rsidRPr="00182B39" w:rsidRDefault="001860FD" w:rsidP="00CD31E2">
      <w:pPr>
        <w:pStyle w:val="11"/>
        <w:numPr>
          <w:ilvl w:val="0"/>
          <w:numId w:val="5"/>
        </w:numPr>
        <w:ind w:firstLineChars="0"/>
        <w:rPr>
          <w:szCs w:val="21"/>
        </w:rPr>
      </w:pPr>
      <w:r w:rsidRPr="00182B39">
        <w:rPr>
          <w:rFonts w:hint="eastAsia"/>
          <w:szCs w:val="21"/>
        </w:rPr>
        <w:t>自助办理</w:t>
      </w:r>
      <w:r w:rsidRPr="00182B39">
        <w:rPr>
          <w:szCs w:val="21"/>
        </w:rPr>
        <w:t>修改密码、个人资料变更、账户报停、网络</w:t>
      </w:r>
      <w:r w:rsidRPr="00182B39">
        <w:rPr>
          <w:rFonts w:hint="eastAsia"/>
          <w:szCs w:val="21"/>
        </w:rPr>
        <w:t>报修、</w:t>
      </w:r>
      <w:r w:rsidR="005C62E9" w:rsidRPr="00182B39">
        <w:rPr>
          <w:rFonts w:ascii="宋体" w:hAnsi="宋体" w:cs="宋体" w:hint="eastAsia"/>
        </w:rPr>
        <w:t>网费充值、</w:t>
      </w:r>
      <w:r w:rsidRPr="00182B39">
        <w:rPr>
          <w:szCs w:val="21"/>
        </w:rPr>
        <w:t>复通、变更套餐等业务</w:t>
      </w:r>
      <w:r w:rsidRPr="00182B39">
        <w:rPr>
          <w:rFonts w:hint="eastAsia"/>
          <w:szCs w:val="21"/>
        </w:rPr>
        <w:t>；</w:t>
      </w:r>
    </w:p>
    <w:p w:rsidR="001860FD" w:rsidRPr="00182B39" w:rsidRDefault="001860FD" w:rsidP="00CD31E2">
      <w:pPr>
        <w:pStyle w:val="11"/>
        <w:numPr>
          <w:ilvl w:val="0"/>
          <w:numId w:val="5"/>
        </w:numPr>
        <w:ind w:firstLineChars="0"/>
        <w:rPr>
          <w:szCs w:val="21"/>
        </w:rPr>
      </w:pPr>
      <w:r w:rsidRPr="00182B39">
        <w:rPr>
          <w:szCs w:val="21"/>
        </w:rPr>
        <w:t>自助查询网费余额</w:t>
      </w:r>
      <w:r w:rsidRPr="00182B39">
        <w:rPr>
          <w:rFonts w:hint="eastAsia"/>
          <w:szCs w:val="21"/>
        </w:rPr>
        <w:t>、</w:t>
      </w:r>
      <w:r w:rsidRPr="00182B39">
        <w:rPr>
          <w:szCs w:val="21"/>
        </w:rPr>
        <w:t>本月</w:t>
      </w:r>
      <w:r w:rsidR="00596A90" w:rsidRPr="00182B39">
        <w:rPr>
          <w:rFonts w:hint="eastAsia"/>
          <w:szCs w:val="21"/>
        </w:rPr>
        <w:t>已用</w:t>
      </w:r>
      <w:r w:rsidRPr="00182B39">
        <w:rPr>
          <w:szCs w:val="21"/>
        </w:rPr>
        <w:t>流量</w:t>
      </w:r>
      <w:r w:rsidRPr="00182B39">
        <w:rPr>
          <w:rFonts w:hint="eastAsia"/>
          <w:szCs w:val="21"/>
        </w:rPr>
        <w:t>、</w:t>
      </w:r>
      <w:r w:rsidRPr="00182B39">
        <w:rPr>
          <w:szCs w:val="21"/>
        </w:rPr>
        <w:t>上网详单、扣费账单</w:t>
      </w:r>
      <w:r w:rsidRPr="00182B39">
        <w:rPr>
          <w:rFonts w:hint="eastAsia"/>
          <w:szCs w:val="21"/>
        </w:rPr>
        <w:t>等信息。</w:t>
      </w:r>
    </w:p>
    <w:p w:rsidR="001860FD" w:rsidRPr="00182B39" w:rsidRDefault="004A58E8" w:rsidP="00CD31E2">
      <w:pPr>
        <w:pStyle w:val="1"/>
        <w:widowControl/>
        <w:shd w:val="clear" w:color="auto" w:fill="FFFFFF"/>
        <w:ind w:firstLineChars="0" w:firstLine="0"/>
        <w:jc w:val="left"/>
        <w:rPr>
          <w:rFonts w:ascii="宋体" w:hAnsi="宋体" w:cs="Arial"/>
          <w:b/>
          <w:kern w:val="0"/>
          <w:szCs w:val="21"/>
        </w:rPr>
      </w:pPr>
      <w:r w:rsidRPr="00182B39">
        <w:rPr>
          <w:rFonts w:ascii="宋体" w:hAnsi="宋体" w:cs="Arial" w:hint="eastAsia"/>
          <w:b/>
          <w:kern w:val="0"/>
          <w:szCs w:val="21"/>
        </w:rPr>
        <w:t>八</w:t>
      </w:r>
      <w:r w:rsidR="00596A90" w:rsidRPr="00182B39">
        <w:rPr>
          <w:rFonts w:ascii="宋体" w:hAnsi="宋体" w:cs="Arial" w:hint="eastAsia"/>
          <w:b/>
          <w:kern w:val="0"/>
          <w:szCs w:val="21"/>
        </w:rPr>
        <w:t>、</w:t>
      </w:r>
      <w:r w:rsidR="001860FD" w:rsidRPr="00182B39">
        <w:rPr>
          <w:rFonts w:ascii="宋体" w:hAnsi="宋体" w:cs="Arial" w:hint="eastAsia"/>
          <w:b/>
          <w:kern w:val="0"/>
          <w:szCs w:val="21"/>
        </w:rPr>
        <w:t>常见问题</w:t>
      </w:r>
    </w:p>
    <w:p w:rsidR="00AA7AD9" w:rsidRPr="00182B39" w:rsidRDefault="00AA7AD9" w:rsidP="00CD31E2">
      <w:pPr>
        <w:pStyle w:val="1"/>
        <w:ind w:firstLineChars="0" w:firstLine="0"/>
        <w:rPr>
          <w:szCs w:val="21"/>
        </w:rPr>
      </w:pPr>
      <w:r w:rsidRPr="00182B39">
        <w:rPr>
          <w:rFonts w:hint="eastAsia"/>
          <w:szCs w:val="21"/>
        </w:rPr>
        <w:t>1</w:t>
      </w:r>
      <w:r w:rsidRPr="00182B39">
        <w:rPr>
          <w:rFonts w:hint="eastAsia"/>
          <w:szCs w:val="21"/>
        </w:rPr>
        <w:t>、如何修改上网密码？</w:t>
      </w:r>
    </w:p>
    <w:p w:rsidR="00AA7AD9" w:rsidRPr="00182B39" w:rsidRDefault="00AA7AD9" w:rsidP="00CD31E2">
      <w:pPr>
        <w:ind w:firstLineChars="250" w:firstLine="525"/>
        <w:jc w:val="left"/>
        <w:rPr>
          <w:szCs w:val="21"/>
        </w:rPr>
      </w:pPr>
      <w:r w:rsidRPr="00182B39">
        <w:rPr>
          <w:rFonts w:hint="eastAsia"/>
          <w:szCs w:val="21"/>
        </w:rPr>
        <w:t>用户可登录校园网用户自服务系统自行修改密码，或者致电校园网用户服务中心人工修改密码</w:t>
      </w:r>
      <w:r w:rsidR="003B5E65" w:rsidRPr="00182B39">
        <w:rPr>
          <w:rFonts w:hint="eastAsia"/>
          <w:szCs w:val="21"/>
        </w:rPr>
        <w:t>，也可</w:t>
      </w:r>
      <w:r w:rsidR="003B5E65" w:rsidRPr="00182B39">
        <w:rPr>
          <w:rFonts w:eastAsia="方正宋三简体" w:hint="eastAsia"/>
          <w:bCs/>
          <w:szCs w:val="21"/>
        </w:rPr>
        <w:t>持</w:t>
      </w:r>
      <w:r w:rsidR="003B5E65" w:rsidRPr="00182B39">
        <w:rPr>
          <w:rFonts w:hint="eastAsia"/>
          <w:szCs w:val="21"/>
        </w:rPr>
        <w:t>本人有效证件到综合楼一站式服务大厅人工修改上网密码。</w:t>
      </w:r>
      <w:r w:rsidR="008E46AE" w:rsidRPr="00182B39">
        <w:rPr>
          <w:rFonts w:hint="eastAsia"/>
          <w:szCs w:val="21"/>
        </w:rPr>
        <w:t>持实名制校园卡的临时人员，如果忘记密码，还可持校园卡到圈存机上修改上网密码。</w:t>
      </w:r>
    </w:p>
    <w:p w:rsidR="00AA7AD9" w:rsidRPr="00182B39" w:rsidRDefault="005C62E9" w:rsidP="00CD31E2">
      <w:pPr>
        <w:pStyle w:val="1"/>
        <w:ind w:firstLineChars="0" w:firstLine="0"/>
        <w:rPr>
          <w:szCs w:val="21"/>
        </w:rPr>
      </w:pPr>
      <w:r w:rsidRPr="00182B39">
        <w:rPr>
          <w:rFonts w:hint="eastAsia"/>
          <w:szCs w:val="21"/>
        </w:rPr>
        <w:t>2</w:t>
      </w:r>
      <w:r w:rsidR="00AA7AD9" w:rsidRPr="00182B39">
        <w:rPr>
          <w:rFonts w:hint="eastAsia"/>
          <w:szCs w:val="21"/>
        </w:rPr>
        <w:t>、如何查看网络流量使用情况？</w:t>
      </w:r>
    </w:p>
    <w:p w:rsidR="00596A90" w:rsidRPr="00BC58D4" w:rsidRDefault="00AA7AD9" w:rsidP="00BC58D4">
      <w:pPr>
        <w:ind w:firstLineChars="200" w:firstLine="420"/>
      </w:pPr>
      <w:r w:rsidRPr="00182B39">
        <w:rPr>
          <w:rFonts w:hint="eastAsia"/>
          <w:szCs w:val="21"/>
        </w:rPr>
        <w:t>用户可登录校园网用户自服务系统，查看上网详单。</w:t>
      </w:r>
      <w:r w:rsidR="00FB040B" w:rsidRPr="00182B39">
        <w:rPr>
          <w:rFonts w:hint="eastAsia"/>
          <w:szCs w:val="21"/>
        </w:rPr>
        <w:t>也可打开</w:t>
      </w:r>
      <w:r w:rsidR="00FB040B" w:rsidRPr="00182B39">
        <w:rPr>
          <w:szCs w:val="21"/>
        </w:rPr>
        <w:t>登录页面</w:t>
      </w:r>
      <w:r w:rsidR="00FB040B" w:rsidRPr="00182B39">
        <w:rPr>
          <w:rFonts w:hint="eastAsia"/>
          <w:szCs w:val="21"/>
        </w:rPr>
        <w:t>（网址</w:t>
      </w:r>
      <w:r w:rsidR="008E46AE" w:rsidRPr="00182B39">
        <w:rPr>
          <w:rFonts w:ascii="Arial" w:hAnsi="Arial" w:cs="Arial"/>
          <w:szCs w:val="21"/>
        </w:rPr>
        <w:t>http://</w:t>
      </w:r>
      <w:r w:rsidR="008E46AE" w:rsidRPr="00182B39">
        <w:rPr>
          <w:rFonts w:ascii="Arial" w:hAnsi="Arial" w:cs="Arial" w:hint="eastAsia"/>
          <w:szCs w:val="21"/>
        </w:rPr>
        <w:t>login.blcu.edu.cn</w:t>
      </w:r>
      <w:r w:rsidR="008E46AE" w:rsidRPr="00182B39">
        <w:rPr>
          <w:szCs w:val="21"/>
        </w:rPr>
        <w:t>或</w:t>
      </w:r>
      <w:r w:rsidR="008E46AE" w:rsidRPr="00182B39">
        <w:rPr>
          <w:rFonts w:ascii="Arial" w:hAnsi="Arial" w:cs="Arial"/>
          <w:szCs w:val="21"/>
        </w:rPr>
        <w:t>http://</w:t>
      </w:r>
      <w:r w:rsidR="008E46AE" w:rsidRPr="00182B39">
        <w:rPr>
          <w:rFonts w:ascii="Arial" w:hAnsi="Arial" w:cs="Arial" w:hint="eastAsia"/>
          <w:szCs w:val="21"/>
        </w:rPr>
        <w:t>logout.blcu.edu.cn</w:t>
      </w:r>
      <w:r w:rsidR="00FB040B" w:rsidRPr="00182B39">
        <w:rPr>
          <w:rFonts w:ascii="Arial" w:hAnsi="Arial" w:cs="Arial" w:hint="eastAsia"/>
          <w:szCs w:val="21"/>
        </w:rPr>
        <w:t>），注销账户时会显示已使用流量。</w:t>
      </w:r>
    </w:p>
    <w:p w:rsidR="006A5EA8" w:rsidRPr="00182B39" w:rsidRDefault="00BC58D4" w:rsidP="00CD31E2">
      <w:pPr>
        <w:pStyle w:val="1"/>
        <w:ind w:firstLineChars="0" w:firstLine="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 w:rsidR="006A5EA8" w:rsidRPr="00182B39">
        <w:rPr>
          <w:rFonts w:hint="eastAsia"/>
          <w:szCs w:val="21"/>
        </w:rPr>
        <w:t>为什么在一台设备上网时，其他设备无法</w:t>
      </w:r>
      <w:r w:rsidR="00C85215" w:rsidRPr="00182B39">
        <w:rPr>
          <w:rFonts w:hint="eastAsia"/>
          <w:szCs w:val="21"/>
        </w:rPr>
        <w:t>登录</w:t>
      </w:r>
      <w:r w:rsidR="006A5EA8" w:rsidRPr="00182B39">
        <w:rPr>
          <w:rFonts w:hint="eastAsia"/>
          <w:szCs w:val="21"/>
        </w:rPr>
        <w:t>？</w:t>
      </w:r>
    </w:p>
    <w:p w:rsidR="006A5EA8" w:rsidRPr="00182B39" w:rsidRDefault="006A5EA8" w:rsidP="00CD31E2">
      <w:pPr>
        <w:ind w:firstLineChars="200" w:firstLine="420"/>
        <w:rPr>
          <w:szCs w:val="21"/>
        </w:rPr>
      </w:pPr>
      <w:r w:rsidRPr="00182B39">
        <w:rPr>
          <w:rFonts w:hint="eastAsia"/>
          <w:szCs w:val="21"/>
        </w:rPr>
        <w:t>校园网本着实名制的原则，遵循一机一账户。一个账户无法同时</w:t>
      </w:r>
      <w:r w:rsidR="00C85215" w:rsidRPr="00182B39">
        <w:rPr>
          <w:rFonts w:hint="eastAsia"/>
          <w:szCs w:val="21"/>
        </w:rPr>
        <w:t>登录</w:t>
      </w:r>
      <w:r w:rsidRPr="00182B39">
        <w:rPr>
          <w:rFonts w:hint="eastAsia"/>
          <w:szCs w:val="21"/>
        </w:rPr>
        <w:t>两个设备。</w:t>
      </w:r>
    </w:p>
    <w:p w:rsidR="00AF0239" w:rsidRPr="00182B39" w:rsidRDefault="00BC58D4" w:rsidP="00CD31E2">
      <w:pPr>
        <w:pStyle w:val="1"/>
        <w:ind w:firstLineChars="0" w:firstLine="0"/>
        <w:rPr>
          <w:szCs w:val="21"/>
        </w:rPr>
      </w:pPr>
      <w:r>
        <w:rPr>
          <w:rFonts w:hint="eastAsia"/>
          <w:szCs w:val="21"/>
        </w:rPr>
        <w:t>4</w:t>
      </w:r>
      <w:r w:rsidR="00AF0239" w:rsidRPr="00182B39">
        <w:rPr>
          <w:rFonts w:hint="eastAsia"/>
          <w:szCs w:val="21"/>
        </w:rPr>
        <w:t>、为什么账户显示“账户暂停使用”？</w:t>
      </w:r>
    </w:p>
    <w:p w:rsidR="00AF0239" w:rsidRPr="00182B39" w:rsidRDefault="00AF0239" w:rsidP="00CD31E2">
      <w:pPr>
        <w:ind w:firstLineChars="200" w:firstLine="420"/>
        <w:rPr>
          <w:rFonts w:ascii="宋体" w:hAnsi="宋体" w:cs="宋体"/>
        </w:rPr>
      </w:pPr>
      <w:r w:rsidRPr="00182B39">
        <w:rPr>
          <w:rFonts w:ascii="宋体" w:hAnsi="宋体" w:cs="宋体" w:hint="eastAsia"/>
        </w:rPr>
        <w:t>如果账户没有足够余额支付网络套餐费</w:t>
      </w:r>
      <w:r w:rsidR="00FB040B" w:rsidRPr="00182B39">
        <w:rPr>
          <w:rFonts w:ascii="宋体" w:hAnsi="宋体" w:cs="宋体" w:hint="eastAsia"/>
        </w:rPr>
        <w:t>用</w:t>
      </w:r>
      <w:r w:rsidRPr="00182B39">
        <w:rPr>
          <w:rFonts w:ascii="宋体" w:hAnsi="宋体" w:cs="宋体" w:hint="eastAsia"/>
        </w:rPr>
        <w:t>时，系统会自动停机，待充值足够金额后系统恢复正常。</w:t>
      </w:r>
    </w:p>
    <w:p w:rsidR="006A5EA8" w:rsidRPr="00182B39" w:rsidRDefault="00BC58D4" w:rsidP="00CD31E2">
      <w:pPr>
        <w:pStyle w:val="1"/>
        <w:ind w:firstLineChars="0" w:firstLine="0"/>
        <w:rPr>
          <w:szCs w:val="21"/>
        </w:rPr>
      </w:pPr>
      <w:r>
        <w:rPr>
          <w:rFonts w:hint="eastAsia"/>
          <w:szCs w:val="21"/>
        </w:rPr>
        <w:t>5</w:t>
      </w:r>
      <w:r w:rsidR="006A5EA8" w:rsidRPr="00182B39">
        <w:rPr>
          <w:rFonts w:hint="eastAsia"/>
          <w:szCs w:val="21"/>
        </w:rPr>
        <w:t>、如何进行网络故障申报？</w:t>
      </w:r>
    </w:p>
    <w:p w:rsidR="005C62E9" w:rsidRPr="00182B39" w:rsidRDefault="006A5EA8" w:rsidP="005C62E9">
      <w:pPr>
        <w:ind w:firstLineChars="200" w:firstLine="420"/>
        <w:rPr>
          <w:rFonts w:ascii="宋体" w:hAnsi="宋体" w:cs="宋体"/>
        </w:rPr>
      </w:pPr>
      <w:r w:rsidRPr="00182B39">
        <w:rPr>
          <w:rFonts w:hint="eastAsia"/>
          <w:szCs w:val="21"/>
        </w:rPr>
        <w:t>用户</w:t>
      </w:r>
      <w:r w:rsidR="00AF0239" w:rsidRPr="00182B39">
        <w:rPr>
          <w:rFonts w:ascii="宋体" w:hAnsi="宋体" w:cs="宋体" w:hint="eastAsia"/>
        </w:rPr>
        <w:t>可以通过校园网用户自服务系统、</w:t>
      </w:r>
      <w:r w:rsidR="000C58F1" w:rsidRPr="00182B39">
        <w:rPr>
          <w:rFonts w:ascii="宋体" w:hAnsi="宋体" w:cs="宋体" w:hint="eastAsia"/>
        </w:rPr>
        <w:t>微信公众平台</w:t>
      </w:r>
      <w:r w:rsidR="005C62E9" w:rsidRPr="00182B39">
        <w:rPr>
          <w:rFonts w:ascii="宋体" w:hAnsi="宋体" w:cs="宋体" w:hint="eastAsia"/>
        </w:rPr>
        <w:t>、网络信息用户服务QQ群（123595213）</w:t>
      </w:r>
      <w:bookmarkStart w:id="8" w:name="OLE_LINK5"/>
      <w:bookmarkStart w:id="9" w:name="OLE_LINK6"/>
      <w:r w:rsidR="005C62E9" w:rsidRPr="00182B39">
        <w:rPr>
          <w:rFonts w:ascii="宋体" w:hAnsi="宋体" w:cs="宋体" w:hint="eastAsia"/>
        </w:rPr>
        <w:t>进行报修，还可致电82300062或前往一站式服务大厅报修。</w:t>
      </w:r>
    </w:p>
    <w:p w:rsidR="005C62E9" w:rsidRPr="00182B39" w:rsidRDefault="00BC58D4" w:rsidP="005C62E9">
      <w:pPr>
        <w:pStyle w:val="2"/>
        <w:ind w:firstLineChars="0" w:firstLine="0"/>
        <w:rPr>
          <w:rFonts w:ascii="宋体" w:hAnsi="宋体" w:cs="宋体"/>
          <w:b/>
        </w:rPr>
      </w:pPr>
      <w:r w:rsidRPr="0014347F">
        <w:rPr>
          <w:rFonts w:ascii="宋体" w:hAnsi="宋体" w:cs="宋体" w:hint="eastAsia"/>
        </w:rPr>
        <w:t>6</w:t>
      </w:r>
      <w:r w:rsidR="005C62E9" w:rsidRPr="0014347F">
        <w:rPr>
          <w:rFonts w:ascii="宋体" w:hAnsi="宋体" w:cs="宋体" w:hint="eastAsia"/>
        </w:rPr>
        <w:t>、校园卡自助圈存机及网费现金充值机位置分布</w:t>
      </w:r>
    </w:p>
    <w:p w:rsidR="005C62E9" w:rsidRPr="00182B39" w:rsidRDefault="005C62E9" w:rsidP="005C62E9">
      <w:pPr>
        <w:pStyle w:val="2"/>
        <w:rPr>
          <w:rFonts w:cs="宋体"/>
        </w:rPr>
      </w:pPr>
      <w:r w:rsidRPr="00182B39">
        <w:rPr>
          <w:rFonts w:ascii="宋体" w:eastAsiaTheme="minorEastAsia" w:hAnsi="宋体" w:cs="宋体" w:hint="eastAsia"/>
          <w:szCs w:val="22"/>
        </w:rPr>
        <w:t>圈存机位置分布：学1楼、学2楼、学3楼、学4楼、学5楼、学9楼、学10楼、学</w:t>
      </w:r>
      <w:r w:rsidRPr="00182B39">
        <w:rPr>
          <w:rFonts w:cs="宋体" w:hint="eastAsia"/>
        </w:rPr>
        <w:t>11</w:t>
      </w:r>
      <w:r w:rsidRPr="00182B39">
        <w:rPr>
          <w:rFonts w:cs="宋体" w:hint="eastAsia"/>
        </w:rPr>
        <w:t>楼、学</w:t>
      </w:r>
      <w:r w:rsidRPr="00182B39">
        <w:rPr>
          <w:rFonts w:cs="宋体" w:hint="eastAsia"/>
        </w:rPr>
        <w:t>12</w:t>
      </w:r>
      <w:r w:rsidRPr="00182B39">
        <w:rPr>
          <w:rFonts w:cs="宋体" w:hint="eastAsia"/>
        </w:rPr>
        <w:t>、</w:t>
      </w:r>
      <w:r w:rsidRPr="00182B39">
        <w:rPr>
          <w:rFonts w:cs="宋体" w:hint="eastAsia"/>
        </w:rPr>
        <w:t>13</w:t>
      </w:r>
      <w:r w:rsidRPr="00182B39">
        <w:rPr>
          <w:rFonts w:cs="宋体" w:hint="eastAsia"/>
        </w:rPr>
        <w:t>楼、学</w:t>
      </w:r>
      <w:r w:rsidRPr="00182B39">
        <w:rPr>
          <w:rFonts w:cs="宋体" w:hint="eastAsia"/>
        </w:rPr>
        <w:t>14</w:t>
      </w:r>
      <w:r w:rsidRPr="00182B39">
        <w:rPr>
          <w:rFonts w:cs="宋体" w:hint="eastAsia"/>
        </w:rPr>
        <w:t>楼、学</w:t>
      </w:r>
      <w:r w:rsidRPr="00182B39">
        <w:rPr>
          <w:rFonts w:cs="宋体" w:hint="eastAsia"/>
        </w:rPr>
        <w:t>15</w:t>
      </w:r>
      <w:r w:rsidRPr="00182B39">
        <w:rPr>
          <w:rFonts w:cs="宋体" w:hint="eastAsia"/>
        </w:rPr>
        <w:t>楼、学</w:t>
      </w:r>
      <w:r w:rsidRPr="00182B39">
        <w:rPr>
          <w:rFonts w:cs="宋体" w:hint="eastAsia"/>
        </w:rPr>
        <w:t>17</w:t>
      </w:r>
      <w:r w:rsidRPr="00182B39">
        <w:rPr>
          <w:rFonts w:cs="宋体" w:hint="eastAsia"/>
        </w:rPr>
        <w:t>楼、清晏楼一层、清晏楼二层、家属区三食堂、一站式服务大厅、一站式服务大厅南门外西侧、图书馆一层、逸夫楼一层、主楼北一层、教一楼一层、教四楼一层、教五楼一层。</w:t>
      </w:r>
    </w:p>
    <w:p w:rsidR="005C62E9" w:rsidRPr="00182B39" w:rsidRDefault="005C62E9" w:rsidP="005C62E9">
      <w:pPr>
        <w:ind w:firstLineChars="200" w:firstLine="420"/>
        <w:rPr>
          <w:rFonts w:ascii="宋体" w:hAnsi="宋体" w:cs="宋体"/>
        </w:rPr>
      </w:pPr>
      <w:r w:rsidRPr="00182B39">
        <w:rPr>
          <w:rFonts w:ascii="宋体" w:hAnsi="宋体" w:cs="宋体" w:hint="eastAsia"/>
        </w:rPr>
        <w:t>网费现金充值机：一站式服务大厅南门外西侧</w:t>
      </w:r>
    </w:p>
    <w:bookmarkEnd w:id="8"/>
    <w:bookmarkEnd w:id="9"/>
    <w:p w:rsidR="006A5EA8" w:rsidRPr="00182B39" w:rsidRDefault="004A58E8" w:rsidP="00CD31E2">
      <w:pPr>
        <w:rPr>
          <w:b/>
          <w:szCs w:val="21"/>
        </w:rPr>
      </w:pPr>
      <w:r w:rsidRPr="00182B39">
        <w:rPr>
          <w:rFonts w:hint="eastAsia"/>
          <w:b/>
          <w:szCs w:val="21"/>
        </w:rPr>
        <w:t>九</w:t>
      </w:r>
      <w:r w:rsidR="006A5EA8" w:rsidRPr="00182B39">
        <w:rPr>
          <w:rFonts w:hint="eastAsia"/>
          <w:b/>
          <w:szCs w:val="21"/>
        </w:rPr>
        <w:t>、联系方式</w:t>
      </w:r>
    </w:p>
    <w:p w:rsidR="00F333A8" w:rsidRPr="00182B39" w:rsidRDefault="00F333A8" w:rsidP="00F333A8">
      <w:pPr>
        <w:pStyle w:val="1"/>
        <w:numPr>
          <w:ilvl w:val="0"/>
          <w:numId w:val="15"/>
        </w:numPr>
        <w:ind w:firstLineChars="0"/>
        <w:rPr>
          <w:rFonts w:ascii="宋体" w:hAnsi="宋体" w:cs="宋体"/>
        </w:rPr>
      </w:pPr>
      <w:bookmarkStart w:id="10" w:name="OLE_LINK1"/>
      <w:r w:rsidRPr="00182B39">
        <w:rPr>
          <w:rFonts w:ascii="宋体" w:hAnsi="宋体" w:cs="宋体" w:hint="eastAsia"/>
        </w:rPr>
        <w:t>网络信息中心用户服务部</w:t>
      </w:r>
    </w:p>
    <w:p w:rsidR="00F333A8" w:rsidRPr="00182B39" w:rsidRDefault="00F333A8" w:rsidP="00F333A8">
      <w:pPr>
        <w:ind w:firstLineChars="300" w:firstLine="630"/>
        <w:rPr>
          <w:rFonts w:ascii="Arial" w:hAnsi="Arial" w:cs="Arial"/>
        </w:rPr>
      </w:pPr>
      <w:r w:rsidRPr="00182B39">
        <w:rPr>
          <w:rFonts w:hint="eastAsia"/>
        </w:rPr>
        <w:t>办公</w:t>
      </w:r>
      <w:r w:rsidRPr="00182B39">
        <w:t>时间</w:t>
      </w:r>
      <w:r w:rsidRPr="00182B39">
        <w:rPr>
          <w:rFonts w:hint="eastAsia"/>
        </w:rPr>
        <w:t>：周一至周五</w:t>
      </w:r>
      <w:r w:rsidRPr="00182B39">
        <w:rPr>
          <w:rFonts w:hint="eastAsia"/>
        </w:rPr>
        <w:t xml:space="preserve"> </w:t>
      </w:r>
      <w:r w:rsidRPr="00182B39">
        <w:rPr>
          <w:rFonts w:hint="eastAsia"/>
        </w:rPr>
        <w:t>上午</w:t>
      </w:r>
      <w:r w:rsidRPr="00182B39">
        <w:rPr>
          <w:rFonts w:ascii="Arial" w:hAnsi="Arial" w:cs="Arial"/>
        </w:rPr>
        <w:t>8</w:t>
      </w:r>
      <w:r w:rsidRPr="00182B39">
        <w:rPr>
          <w:rFonts w:hint="eastAsia"/>
        </w:rPr>
        <w:t>:</w:t>
      </w:r>
      <w:r w:rsidRPr="00182B39">
        <w:rPr>
          <w:rFonts w:ascii="Arial" w:hAnsi="Arial" w:cs="Arial" w:hint="eastAsia"/>
        </w:rPr>
        <w:t>0</w:t>
      </w:r>
      <w:r w:rsidRPr="00182B39">
        <w:rPr>
          <w:rFonts w:ascii="Arial" w:hAnsi="Arial" w:cs="Arial"/>
        </w:rPr>
        <w:t>0</w:t>
      </w:r>
      <w:r w:rsidRPr="00182B39">
        <w:rPr>
          <w:rFonts w:hint="eastAsia"/>
        </w:rPr>
        <w:t>—</w:t>
      </w:r>
      <w:r w:rsidRPr="00182B39">
        <w:rPr>
          <w:rFonts w:ascii="Arial" w:hAnsi="Arial" w:cs="Arial"/>
        </w:rPr>
        <w:t>1</w:t>
      </w:r>
      <w:r w:rsidRPr="00182B39">
        <w:rPr>
          <w:rFonts w:ascii="Arial" w:hAnsi="Arial" w:cs="Arial" w:hint="eastAsia"/>
        </w:rPr>
        <w:t>1</w:t>
      </w:r>
      <w:r w:rsidRPr="00182B39">
        <w:rPr>
          <w:rFonts w:hint="eastAsia"/>
        </w:rPr>
        <w:t>:</w:t>
      </w:r>
      <w:r w:rsidRPr="00182B39">
        <w:rPr>
          <w:rFonts w:ascii="Arial" w:hAnsi="Arial" w:cs="Arial" w:hint="eastAsia"/>
        </w:rPr>
        <w:t>4</w:t>
      </w:r>
      <w:r w:rsidRPr="00182B39">
        <w:rPr>
          <w:rFonts w:ascii="Arial" w:hAnsi="Arial" w:cs="Arial"/>
        </w:rPr>
        <w:t>0</w:t>
      </w:r>
      <w:r w:rsidRPr="00182B39">
        <w:rPr>
          <w:rFonts w:ascii="宋体" w:hAnsi="宋体" w:cs="宋体" w:hint="eastAsia"/>
        </w:rPr>
        <w:t xml:space="preserve">  下午</w:t>
      </w:r>
      <w:r w:rsidRPr="00182B39">
        <w:rPr>
          <w:rFonts w:ascii="Arial" w:hAnsi="Arial" w:cs="Arial"/>
        </w:rPr>
        <w:t>13</w:t>
      </w:r>
      <w:r w:rsidRPr="00182B39">
        <w:rPr>
          <w:rFonts w:ascii="Arial" w:hAnsi="Arial" w:cs="Arial" w:hint="eastAsia"/>
        </w:rPr>
        <w:t>:</w:t>
      </w:r>
      <w:r w:rsidRPr="00182B39">
        <w:rPr>
          <w:rFonts w:ascii="Arial" w:hAnsi="Arial" w:cs="Arial"/>
        </w:rPr>
        <w:t>00—17</w:t>
      </w:r>
      <w:r w:rsidRPr="00182B39">
        <w:rPr>
          <w:rFonts w:ascii="Arial" w:hAnsi="Arial" w:cs="Arial" w:hint="eastAsia"/>
        </w:rPr>
        <w:t>:</w:t>
      </w:r>
      <w:r w:rsidRPr="00182B39">
        <w:rPr>
          <w:rFonts w:ascii="Arial" w:hAnsi="Arial" w:cs="Arial"/>
        </w:rPr>
        <w:t>00</w:t>
      </w:r>
    </w:p>
    <w:p w:rsidR="00F333A8" w:rsidRPr="00182B39" w:rsidRDefault="00F333A8" w:rsidP="007D51BD">
      <w:pPr>
        <w:ind w:firstLineChars="300" w:firstLine="630"/>
        <w:rPr>
          <w:rFonts w:ascii="宋体" w:hAnsi="宋体" w:cs="宋体"/>
        </w:rPr>
      </w:pPr>
      <w:r w:rsidRPr="00182B39">
        <w:rPr>
          <w:rFonts w:ascii="宋体" w:hAnsi="宋体" w:cs="宋体" w:hint="eastAsia"/>
        </w:rPr>
        <w:t>办公地点：</w:t>
      </w:r>
      <w:r w:rsidRPr="00182B39">
        <w:rPr>
          <w:rFonts w:hint="eastAsia"/>
        </w:rPr>
        <w:t>综合楼</w:t>
      </w:r>
      <w:r w:rsidRPr="00182B39">
        <w:t>一层一站式服务大厅</w:t>
      </w:r>
      <w:r w:rsidRPr="00182B39">
        <w:rPr>
          <w:rFonts w:hint="eastAsia"/>
        </w:rPr>
        <w:t>网络信息中心用户服务部</w:t>
      </w:r>
    </w:p>
    <w:p w:rsidR="00F333A8" w:rsidRPr="00182B39" w:rsidRDefault="00F333A8" w:rsidP="00F333A8">
      <w:pPr>
        <w:ind w:firstLineChars="300" w:firstLine="630"/>
        <w:rPr>
          <w:rFonts w:ascii="Arial" w:hAnsi="Arial" w:cs="Arial"/>
        </w:rPr>
      </w:pPr>
      <w:r w:rsidRPr="00182B39">
        <w:rPr>
          <w:rFonts w:hint="eastAsia"/>
        </w:rPr>
        <w:t>联系电话：</w:t>
      </w:r>
      <w:r w:rsidRPr="00182B39">
        <w:rPr>
          <w:rFonts w:ascii="Arial" w:hAnsi="Arial" w:cs="Arial" w:hint="eastAsia"/>
        </w:rPr>
        <w:t>010-82300062</w:t>
      </w:r>
    </w:p>
    <w:p w:rsidR="00F333A8" w:rsidRPr="00182B39" w:rsidRDefault="00F333A8" w:rsidP="00F333A8">
      <w:pPr>
        <w:ind w:firstLineChars="300" w:firstLine="630"/>
      </w:pPr>
      <w:r w:rsidRPr="00182B39">
        <w:rPr>
          <w:rFonts w:ascii="Arial" w:hAnsi="Arial" w:cs="Arial" w:hint="eastAsia"/>
        </w:rPr>
        <w:t>电子邮箱：</w:t>
      </w:r>
      <w:hyperlink r:id="rId10" w:history="1">
        <w:r w:rsidRPr="00182B39">
          <w:rPr>
            <w:rStyle w:val="a4"/>
            <w:rFonts w:ascii="Arial" w:hAnsi="Arial" w:cs="Arial" w:hint="eastAsia"/>
            <w:color w:val="auto"/>
          </w:rPr>
          <w:t>netsupport@blcu.edu.cn</w:t>
        </w:r>
      </w:hyperlink>
    </w:p>
    <w:p w:rsidR="005C62E9" w:rsidRPr="00182B39" w:rsidRDefault="005C62E9" w:rsidP="00F333A8">
      <w:pPr>
        <w:ind w:firstLineChars="300" w:firstLine="630"/>
        <w:rPr>
          <w:rFonts w:ascii="Arial" w:hAnsi="Arial" w:cs="Arial"/>
        </w:rPr>
      </w:pPr>
      <w:r w:rsidRPr="00182B39">
        <w:rPr>
          <w:rFonts w:ascii="宋体" w:hAnsi="宋体" w:cs="宋体" w:hint="eastAsia"/>
        </w:rPr>
        <w:t>网络信息用户服务QQ群： 123595213</w:t>
      </w:r>
    </w:p>
    <w:p w:rsidR="00F333A8" w:rsidRPr="00182B39" w:rsidRDefault="00F333A8" w:rsidP="00F333A8">
      <w:pPr>
        <w:pStyle w:val="a3"/>
        <w:numPr>
          <w:ilvl w:val="0"/>
          <w:numId w:val="15"/>
        </w:numPr>
        <w:ind w:firstLineChars="0"/>
        <w:rPr>
          <w:rFonts w:ascii="宋体" w:hAnsi="宋体" w:cs="宋体"/>
        </w:rPr>
      </w:pPr>
      <w:r w:rsidRPr="00182B39">
        <w:rPr>
          <w:rFonts w:ascii="宋体" w:hAnsi="宋体" w:cs="宋体" w:hint="eastAsia"/>
        </w:rPr>
        <w:lastRenderedPageBreak/>
        <w:t>关注</w:t>
      </w:r>
      <w:r w:rsidR="00C36138" w:rsidRPr="00182B39" w:rsidDel="00C36138">
        <w:rPr>
          <w:rFonts w:ascii="宋体" w:hAnsi="宋体" w:cs="宋体" w:hint="eastAsia"/>
        </w:rPr>
        <w:t xml:space="preserve"> </w:t>
      </w:r>
      <w:r w:rsidRPr="00182B39">
        <w:rPr>
          <w:rFonts w:ascii="宋体" w:hAnsi="宋体" w:cs="宋体" w:hint="eastAsia"/>
        </w:rPr>
        <w:t>“北语信息化”微信公众平台可以扫描以下二维码：</w:t>
      </w:r>
    </w:p>
    <w:p w:rsidR="00F333A8" w:rsidRPr="00182B39" w:rsidRDefault="00C36138" w:rsidP="00F333A8">
      <w:pPr>
        <w:rPr>
          <w:rFonts w:ascii="宋体" w:hAnsi="宋体" w:cs="宋体"/>
        </w:rPr>
      </w:pPr>
      <w:r w:rsidRPr="00182B39">
        <w:rPr>
          <w:rFonts w:ascii="宋体" w:hAnsi="宋体" w:cs="宋体" w:hint="eastAsia"/>
        </w:rPr>
        <w:t xml:space="preserve">     </w:t>
      </w:r>
      <w:r w:rsidR="00E8065A" w:rsidRPr="00182B39">
        <w:rPr>
          <w:rFonts w:ascii="宋体" w:hAnsi="宋体" w:cs="宋体" w:hint="eastAsia"/>
          <w:noProof/>
          <w:sz w:val="18"/>
          <w:szCs w:val="18"/>
        </w:rPr>
        <w:drawing>
          <wp:inline distT="0" distB="0" distL="0" distR="0">
            <wp:extent cx="998969" cy="998969"/>
            <wp:effectExtent l="19050" t="0" r="0" b="0"/>
            <wp:docPr id="8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769" cy="99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138" w:rsidRPr="00182B39" w:rsidRDefault="00C36138" w:rsidP="00F333A8">
      <w:pPr>
        <w:rPr>
          <w:rFonts w:ascii="宋体" w:hAnsi="宋体" w:cs="宋体"/>
        </w:rPr>
      </w:pPr>
      <w:r w:rsidRPr="00182B39">
        <w:rPr>
          <w:rFonts w:ascii="宋体" w:hAnsi="宋体" w:cs="宋体" w:hint="eastAsia"/>
        </w:rPr>
        <w:t xml:space="preserve">     </w:t>
      </w:r>
    </w:p>
    <w:p w:rsidR="00F333A8" w:rsidRPr="00182B39" w:rsidRDefault="00F333A8" w:rsidP="00F333A8">
      <w:pPr>
        <w:rPr>
          <w:rFonts w:ascii="宋体" w:hAnsi="宋体" w:cs="宋体"/>
        </w:rPr>
      </w:pPr>
    </w:p>
    <w:bookmarkEnd w:id="10"/>
    <w:p w:rsidR="00F333A8" w:rsidRPr="00182B39" w:rsidRDefault="00F333A8" w:rsidP="00F333A8">
      <w:pPr>
        <w:rPr>
          <w:rFonts w:ascii="宋体" w:hAnsi="宋体" w:cs="宋体"/>
        </w:rPr>
      </w:pPr>
    </w:p>
    <w:p w:rsidR="00313E8A" w:rsidRPr="00182B39" w:rsidRDefault="00313E8A" w:rsidP="007D51BD">
      <w:pPr>
        <w:pStyle w:val="11"/>
        <w:ind w:left="420" w:firstLineChars="0" w:firstLine="0"/>
        <w:rPr>
          <w:szCs w:val="21"/>
        </w:rPr>
      </w:pPr>
    </w:p>
    <w:p w:rsidR="007C098B" w:rsidRPr="00182B39" w:rsidRDefault="00E8065A" w:rsidP="00E8065A">
      <w:pPr>
        <w:pStyle w:val="11"/>
        <w:tabs>
          <w:tab w:val="left" w:pos="5752"/>
        </w:tabs>
        <w:ind w:left="420" w:firstLineChars="0" w:firstLine="0"/>
        <w:rPr>
          <w:szCs w:val="21"/>
        </w:rPr>
      </w:pPr>
      <w:r w:rsidRPr="00182B39">
        <w:rPr>
          <w:szCs w:val="21"/>
        </w:rPr>
        <w:tab/>
      </w:r>
    </w:p>
    <w:p w:rsidR="007C098B" w:rsidRPr="00182B39" w:rsidRDefault="007C098B" w:rsidP="007D51BD">
      <w:pPr>
        <w:pStyle w:val="11"/>
        <w:ind w:left="420" w:firstLineChars="0" w:firstLine="0"/>
        <w:rPr>
          <w:szCs w:val="21"/>
        </w:rPr>
      </w:pPr>
    </w:p>
    <w:sectPr w:rsidR="007C098B" w:rsidRPr="00182B39" w:rsidSect="00BB41BF">
      <w:pgSz w:w="11906" w:h="16838"/>
      <w:pgMar w:top="873" w:right="1077" w:bottom="873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A43" w:rsidRDefault="00B81A43" w:rsidP="00F72345">
      <w:r>
        <w:separator/>
      </w:r>
    </w:p>
  </w:endnote>
  <w:endnote w:type="continuationSeparator" w:id="0">
    <w:p w:rsidR="00B81A43" w:rsidRDefault="00B81A43" w:rsidP="00F7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宋三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A43" w:rsidRDefault="00B81A43" w:rsidP="00F72345">
      <w:r>
        <w:separator/>
      </w:r>
    </w:p>
  </w:footnote>
  <w:footnote w:type="continuationSeparator" w:id="0">
    <w:p w:rsidR="00B81A43" w:rsidRDefault="00B81A43" w:rsidP="00F72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6FD3"/>
    <w:multiLevelType w:val="multilevel"/>
    <w:tmpl w:val="08EC6FD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4248DD"/>
    <w:multiLevelType w:val="hybridMultilevel"/>
    <w:tmpl w:val="7DE2A40E"/>
    <w:lvl w:ilvl="0" w:tplc="6E5AE07A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1D6FE1"/>
    <w:multiLevelType w:val="hybridMultilevel"/>
    <w:tmpl w:val="9FEA5210"/>
    <w:lvl w:ilvl="0" w:tplc="907083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E20FF8"/>
    <w:multiLevelType w:val="multilevel"/>
    <w:tmpl w:val="1DE20FF8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032E5B"/>
    <w:multiLevelType w:val="multilevel"/>
    <w:tmpl w:val="21032E5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186AEF"/>
    <w:multiLevelType w:val="hybridMultilevel"/>
    <w:tmpl w:val="47E8E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325107"/>
    <w:multiLevelType w:val="multilevel"/>
    <w:tmpl w:val="87286F2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4"/>
      <w:numFmt w:val="decimal"/>
      <w:lvlText w:val="%2、"/>
      <w:lvlJc w:val="left"/>
      <w:pPr>
        <w:ind w:left="12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2A215D44"/>
    <w:multiLevelType w:val="hybridMultilevel"/>
    <w:tmpl w:val="FC224F56"/>
    <w:lvl w:ilvl="0" w:tplc="7FFEBD4C">
      <w:start w:val="1"/>
      <w:numFmt w:val="decimal"/>
      <w:lvlText w:val="%1、"/>
      <w:lvlJc w:val="left"/>
      <w:pPr>
        <w:ind w:left="360" w:hanging="360"/>
      </w:pPr>
      <w:rPr>
        <w:rFonts w:cstheme="minorBidi" w:hint="default"/>
      </w:rPr>
    </w:lvl>
    <w:lvl w:ilvl="1" w:tplc="F7AC22C6">
      <w:start w:val="1"/>
      <w:numFmt w:val="decimalEnclosedParen"/>
      <w:lvlText w:val="%2"/>
      <w:lvlJc w:val="left"/>
      <w:pPr>
        <w:ind w:left="780" w:hanging="360"/>
      </w:pPr>
      <w:rPr>
        <w:rFonts w:ascii="宋体" w:cs="宋体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714395C"/>
    <w:multiLevelType w:val="hybridMultilevel"/>
    <w:tmpl w:val="61EC2AC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7C0FF1"/>
    <w:multiLevelType w:val="multilevel"/>
    <w:tmpl w:val="397C0FF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333C59"/>
    <w:multiLevelType w:val="hybridMultilevel"/>
    <w:tmpl w:val="14A2FA58"/>
    <w:lvl w:ilvl="0" w:tplc="CC52091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5267DDE"/>
    <w:multiLevelType w:val="multilevel"/>
    <w:tmpl w:val="45267DDE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B7927CF"/>
    <w:multiLevelType w:val="hybridMultilevel"/>
    <w:tmpl w:val="D2D4C53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3BDEBC8"/>
    <w:multiLevelType w:val="singleLevel"/>
    <w:tmpl w:val="53BDEBC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738591D"/>
    <w:multiLevelType w:val="hybridMultilevel"/>
    <w:tmpl w:val="E3D4C95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94C08FE"/>
    <w:multiLevelType w:val="multilevel"/>
    <w:tmpl w:val="594C08FE"/>
    <w:lvl w:ilvl="0">
      <w:start w:val="1"/>
      <w:numFmt w:val="decimal"/>
      <w:lvlText w:val="%1."/>
      <w:lvlJc w:val="left"/>
      <w:pPr>
        <w:ind w:left="960" w:hanging="480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741761C2"/>
    <w:multiLevelType w:val="hybridMultilevel"/>
    <w:tmpl w:val="C6C2AF4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7" w15:restartNumberingAfterBreak="0">
    <w:nsid w:val="789E1A5E"/>
    <w:multiLevelType w:val="hybridMultilevel"/>
    <w:tmpl w:val="48847220"/>
    <w:lvl w:ilvl="0" w:tplc="95F8E3C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97675BA"/>
    <w:multiLevelType w:val="multilevel"/>
    <w:tmpl w:val="797675BA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15"/>
  </w:num>
  <w:num w:numId="7">
    <w:abstractNumId w:val="9"/>
  </w:num>
  <w:num w:numId="8">
    <w:abstractNumId w:val="13"/>
  </w:num>
  <w:num w:numId="9">
    <w:abstractNumId w:val="18"/>
  </w:num>
  <w:num w:numId="10">
    <w:abstractNumId w:val="12"/>
  </w:num>
  <w:num w:numId="11">
    <w:abstractNumId w:val="8"/>
  </w:num>
  <w:num w:numId="12">
    <w:abstractNumId w:val="17"/>
  </w:num>
  <w:num w:numId="13">
    <w:abstractNumId w:val="0"/>
  </w:num>
  <w:num w:numId="14">
    <w:abstractNumId w:val="14"/>
  </w:num>
  <w:num w:numId="15">
    <w:abstractNumId w:val="16"/>
  </w:num>
  <w:num w:numId="16">
    <w:abstractNumId w:val="11"/>
  </w:num>
  <w:num w:numId="17">
    <w:abstractNumId w:val="5"/>
  </w:num>
  <w:num w:numId="18">
    <w:abstractNumId w:val="7"/>
  </w:num>
  <w:num w:numId="1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ngshu">
    <w15:presenceInfo w15:providerId="None" w15:userId="wangsh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3CD5"/>
    <w:rsid w:val="00006E95"/>
    <w:rsid w:val="0004397E"/>
    <w:rsid w:val="00064139"/>
    <w:rsid w:val="0007022C"/>
    <w:rsid w:val="000A27F3"/>
    <w:rsid w:val="000A5371"/>
    <w:rsid w:val="000B7FEA"/>
    <w:rsid w:val="000C1DE1"/>
    <w:rsid w:val="000C25A9"/>
    <w:rsid w:val="000C58F1"/>
    <w:rsid w:val="00104887"/>
    <w:rsid w:val="001062FC"/>
    <w:rsid w:val="00131805"/>
    <w:rsid w:val="0014347F"/>
    <w:rsid w:val="00143EBA"/>
    <w:rsid w:val="0014492E"/>
    <w:rsid w:val="001465CD"/>
    <w:rsid w:val="00156FCC"/>
    <w:rsid w:val="00165982"/>
    <w:rsid w:val="00182B39"/>
    <w:rsid w:val="001860FD"/>
    <w:rsid w:val="00197494"/>
    <w:rsid w:val="001B6C41"/>
    <w:rsid w:val="001D7689"/>
    <w:rsid w:val="001E2E57"/>
    <w:rsid w:val="0022253B"/>
    <w:rsid w:val="00231FA1"/>
    <w:rsid w:val="00256E30"/>
    <w:rsid w:val="00262816"/>
    <w:rsid w:val="00291198"/>
    <w:rsid w:val="002B3591"/>
    <w:rsid w:val="002E6A5B"/>
    <w:rsid w:val="0031224C"/>
    <w:rsid w:val="00313E8A"/>
    <w:rsid w:val="003458C7"/>
    <w:rsid w:val="00357645"/>
    <w:rsid w:val="0038309C"/>
    <w:rsid w:val="003A4D5F"/>
    <w:rsid w:val="003A5724"/>
    <w:rsid w:val="003B5E65"/>
    <w:rsid w:val="003C1D61"/>
    <w:rsid w:val="003F02C8"/>
    <w:rsid w:val="0041252C"/>
    <w:rsid w:val="00436237"/>
    <w:rsid w:val="004365A3"/>
    <w:rsid w:val="0045044B"/>
    <w:rsid w:val="004656B4"/>
    <w:rsid w:val="00474DE8"/>
    <w:rsid w:val="0047691C"/>
    <w:rsid w:val="004A58E8"/>
    <w:rsid w:val="004A61AD"/>
    <w:rsid w:val="004A68DC"/>
    <w:rsid w:val="004B37C6"/>
    <w:rsid w:val="004C60B7"/>
    <w:rsid w:val="004E3D24"/>
    <w:rsid w:val="004F1215"/>
    <w:rsid w:val="00510C9B"/>
    <w:rsid w:val="0053556D"/>
    <w:rsid w:val="00537D6B"/>
    <w:rsid w:val="005550A5"/>
    <w:rsid w:val="00596A90"/>
    <w:rsid w:val="005B2A72"/>
    <w:rsid w:val="005C62E9"/>
    <w:rsid w:val="005D227A"/>
    <w:rsid w:val="005E03BF"/>
    <w:rsid w:val="005F1029"/>
    <w:rsid w:val="006046E6"/>
    <w:rsid w:val="006133B4"/>
    <w:rsid w:val="00637631"/>
    <w:rsid w:val="006530FA"/>
    <w:rsid w:val="00660834"/>
    <w:rsid w:val="006642EB"/>
    <w:rsid w:val="006750D6"/>
    <w:rsid w:val="006A05B8"/>
    <w:rsid w:val="006A0AD0"/>
    <w:rsid w:val="006A3CD1"/>
    <w:rsid w:val="006A5EA8"/>
    <w:rsid w:val="006B14F3"/>
    <w:rsid w:val="006C5B9B"/>
    <w:rsid w:val="006C6768"/>
    <w:rsid w:val="006D6943"/>
    <w:rsid w:val="006F6E2E"/>
    <w:rsid w:val="00700337"/>
    <w:rsid w:val="007427A0"/>
    <w:rsid w:val="00756F0A"/>
    <w:rsid w:val="00780A18"/>
    <w:rsid w:val="00796644"/>
    <w:rsid w:val="007A0547"/>
    <w:rsid w:val="007A3707"/>
    <w:rsid w:val="007A62B6"/>
    <w:rsid w:val="007B32D7"/>
    <w:rsid w:val="007C098B"/>
    <w:rsid w:val="007D51BD"/>
    <w:rsid w:val="007E4FF5"/>
    <w:rsid w:val="00813CD5"/>
    <w:rsid w:val="00814681"/>
    <w:rsid w:val="00840892"/>
    <w:rsid w:val="00840AE8"/>
    <w:rsid w:val="008543C0"/>
    <w:rsid w:val="00877021"/>
    <w:rsid w:val="0087737E"/>
    <w:rsid w:val="00891597"/>
    <w:rsid w:val="008B43D1"/>
    <w:rsid w:val="008C0465"/>
    <w:rsid w:val="008C24A9"/>
    <w:rsid w:val="008E46AE"/>
    <w:rsid w:val="008F7AE7"/>
    <w:rsid w:val="00906317"/>
    <w:rsid w:val="009243EE"/>
    <w:rsid w:val="00950091"/>
    <w:rsid w:val="009773E7"/>
    <w:rsid w:val="009818C8"/>
    <w:rsid w:val="00982D62"/>
    <w:rsid w:val="009852DA"/>
    <w:rsid w:val="009D4915"/>
    <w:rsid w:val="009D68FA"/>
    <w:rsid w:val="009F6B8C"/>
    <w:rsid w:val="00A07D49"/>
    <w:rsid w:val="00A301B2"/>
    <w:rsid w:val="00A4339F"/>
    <w:rsid w:val="00A50B7E"/>
    <w:rsid w:val="00A57E17"/>
    <w:rsid w:val="00A90299"/>
    <w:rsid w:val="00A96163"/>
    <w:rsid w:val="00AA7AD9"/>
    <w:rsid w:val="00AD1950"/>
    <w:rsid w:val="00AF0239"/>
    <w:rsid w:val="00B15024"/>
    <w:rsid w:val="00B5160C"/>
    <w:rsid w:val="00B641AD"/>
    <w:rsid w:val="00B81A43"/>
    <w:rsid w:val="00B90CC5"/>
    <w:rsid w:val="00BA5DE7"/>
    <w:rsid w:val="00BB41BF"/>
    <w:rsid w:val="00BC3EF1"/>
    <w:rsid w:val="00BC58D4"/>
    <w:rsid w:val="00BE376A"/>
    <w:rsid w:val="00BE55D2"/>
    <w:rsid w:val="00C121AC"/>
    <w:rsid w:val="00C26ED0"/>
    <w:rsid w:val="00C36138"/>
    <w:rsid w:val="00C41413"/>
    <w:rsid w:val="00C46E1E"/>
    <w:rsid w:val="00C470C5"/>
    <w:rsid w:val="00C54299"/>
    <w:rsid w:val="00C85215"/>
    <w:rsid w:val="00CA3718"/>
    <w:rsid w:val="00CB3CC9"/>
    <w:rsid w:val="00CD31E2"/>
    <w:rsid w:val="00CE4168"/>
    <w:rsid w:val="00CE60C1"/>
    <w:rsid w:val="00D12E10"/>
    <w:rsid w:val="00D12F97"/>
    <w:rsid w:val="00D21975"/>
    <w:rsid w:val="00D3333B"/>
    <w:rsid w:val="00D35DE2"/>
    <w:rsid w:val="00D627A6"/>
    <w:rsid w:val="00D62DD5"/>
    <w:rsid w:val="00D8218D"/>
    <w:rsid w:val="00D92A7F"/>
    <w:rsid w:val="00DC3321"/>
    <w:rsid w:val="00E01C2D"/>
    <w:rsid w:val="00E14D21"/>
    <w:rsid w:val="00E23807"/>
    <w:rsid w:val="00E33C9A"/>
    <w:rsid w:val="00E37092"/>
    <w:rsid w:val="00E52820"/>
    <w:rsid w:val="00E70D37"/>
    <w:rsid w:val="00E8065A"/>
    <w:rsid w:val="00E939D0"/>
    <w:rsid w:val="00EB0E60"/>
    <w:rsid w:val="00EC404B"/>
    <w:rsid w:val="00EE6EA0"/>
    <w:rsid w:val="00F333A8"/>
    <w:rsid w:val="00F72345"/>
    <w:rsid w:val="00F754BB"/>
    <w:rsid w:val="00F91201"/>
    <w:rsid w:val="00FB040B"/>
    <w:rsid w:val="00FC3965"/>
    <w:rsid w:val="00FE4B0A"/>
    <w:rsid w:val="00FF0882"/>
    <w:rsid w:val="00FF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EBB6B"/>
  <w15:docId w15:val="{2C136F33-B3CD-4236-A0A3-1FA301EF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0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60FD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1860FD"/>
    <w:pPr>
      <w:ind w:firstLineChars="200" w:firstLine="420"/>
    </w:pPr>
  </w:style>
  <w:style w:type="character" w:styleId="a4">
    <w:name w:val="Hyperlink"/>
    <w:uiPriority w:val="99"/>
    <w:unhideWhenUsed/>
    <w:rsid w:val="001860FD"/>
    <w:rPr>
      <w:color w:val="0000FF"/>
      <w:u w:val="single"/>
    </w:rPr>
  </w:style>
  <w:style w:type="paragraph" w:customStyle="1" w:styleId="11">
    <w:name w:val="列出段落11"/>
    <w:basedOn w:val="a"/>
    <w:uiPriority w:val="34"/>
    <w:qFormat/>
    <w:rsid w:val="001860FD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CA371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A3718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2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72345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72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72345"/>
    <w:rPr>
      <w:rFonts w:ascii="Calibri" w:eastAsia="宋体" w:hAnsi="Calibri" w:cs="Times New Roman"/>
      <w:sz w:val="18"/>
      <w:szCs w:val="18"/>
    </w:rPr>
  </w:style>
  <w:style w:type="paragraph" w:customStyle="1" w:styleId="2">
    <w:name w:val="列出段落2"/>
    <w:basedOn w:val="a"/>
    <w:qFormat/>
    <w:rsid w:val="00596A90"/>
    <w:pPr>
      <w:ind w:firstLineChars="200" w:firstLine="420"/>
    </w:pPr>
    <w:rPr>
      <w:rFonts w:cs="Calibri"/>
      <w:szCs w:val="21"/>
    </w:rPr>
  </w:style>
  <w:style w:type="paragraph" w:customStyle="1" w:styleId="3">
    <w:name w:val="列出段落3"/>
    <w:basedOn w:val="a"/>
    <w:uiPriority w:val="34"/>
    <w:qFormat/>
    <w:rsid w:val="004A58E8"/>
    <w:pPr>
      <w:ind w:firstLineChars="200" w:firstLine="420"/>
    </w:pPr>
    <w:rPr>
      <w:rFonts w:cs="Calibri"/>
      <w:szCs w:val="21"/>
    </w:rPr>
  </w:style>
  <w:style w:type="paragraph" w:customStyle="1" w:styleId="Style2">
    <w:name w:val="_Style 2"/>
    <w:basedOn w:val="a"/>
    <w:uiPriority w:val="34"/>
    <w:qFormat/>
    <w:rsid w:val="007C098B"/>
    <w:pPr>
      <w:ind w:left="420" w:firstLineChars="200" w:firstLine="420"/>
    </w:pPr>
    <w:rPr>
      <w:rFonts w:asciiTheme="minorHAnsi" w:eastAsiaTheme="minorEastAsia" w:hAnsiTheme="minorHAnsi" w:cstheme="minorBidi"/>
    </w:rPr>
  </w:style>
  <w:style w:type="paragraph" w:customStyle="1" w:styleId="5">
    <w:name w:val="列出段落5"/>
    <w:basedOn w:val="a"/>
    <w:rsid w:val="007C098B"/>
    <w:pPr>
      <w:ind w:left="420" w:firstLineChars="200" w:firstLine="420"/>
    </w:pPr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netsupport@blc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lling.blcu.edu.c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CF9B8-FB40-478F-8F4A-AFFE67CD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wangshu</cp:lastModifiedBy>
  <cp:revision>56</cp:revision>
  <dcterms:created xsi:type="dcterms:W3CDTF">2015-08-10T04:54:00Z</dcterms:created>
  <dcterms:modified xsi:type="dcterms:W3CDTF">2018-10-18T03:26:00Z</dcterms:modified>
</cp:coreProperties>
</file>